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456A" w14:textId="77777777" w:rsidR="00082169" w:rsidRPr="00082169" w:rsidRDefault="00082169" w:rsidP="00082169">
      <w:pPr>
        <w:shd w:val="clear" w:color="auto" w:fill="C7E4FA"/>
        <w:spacing w:after="0"/>
        <w:jc w:val="center"/>
        <w:outlineLvl w:val="2"/>
        <w:rPr>
          <w:rFonts w:eastAsia="Times New Roman" w:cs="Times New Roman"/>
          <w:b/>
          <w:bCs/>
          <w:color w:val="1A4FC7"/>
          <w:sz w:val="30"/>
          <w:szCs w:val="30"/>
          <w:lang w:val="uk-UA" w:eastAsia="uk-UA"/>
        </w:rPr>
      </w:pPr>
      <w:bookmarkStart w:id="0" w:name="_GoBack"/>
      <w:bookmarkEnd w:id="0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>Нормативно-правові акти, відповідно до яких організовується освітній процес у закладі дошкільної освіти у 2024/2025навчальному році</w:t>
      </w:r>
    </w:p>
    <w:p w14:paraId="0AA0C6FB" w14:textId="77777777" w:rsidR="00082169" w:rsidRPr="00082169" w:rsidRDefault="00082169" w:rsidP="00082169">
      <w:pPr>
        <w:shd w:val="clear" w:color="auto" w:fill="C7E4FA"/>
        <w:spacing w:after="0"/>
        <w:jc w:val="center"/>
        <w:outlineLvl w:val="2"/>
        <w:rPr>
          <w:rFonts w:eastAsia="Times New Roman" w:cs="Times New Roman"/>
          <w:b/>
          <w:bCs/>
          <w:color w:val="1A4FC7"/>
          <w:sz w:val="30"/>
          <w:szCs w:val="30"/>
          <w:lang w:val="uk-UA" w:eastAsia="uk-UA"/>
        </w:rPr>
      </w:pPr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>(перелік не є вичерпним):</w:t>
      </w:r>
    </w:p>
    <w:p w14:paraId="54FE4BFF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color w:val="000000"/>
          <w:sz w:val="33"/>
          <w:szCs w:val="33"/>
          <w:lang w:val="uk-UA" w:eastAsia="uk-UA"/>
        </w:rPr>
        <w:t>Закон України «Про освіту» </w:t>
      </w:r>
      <w:hyperlink r:id="rId5" w:anchor="Text" w:tgtFrame="_blank" w:history="1">
        <w:r w:rsidRPr="00082169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val="uk-UA" w:eastAsia="uk-UA"/>
          </w:rPr>
          <w:t>https://zakon.rada.gov.ua/laws/show/2145-19#Text</w:t>
        </w:r>
      </w:hyperlink>
    </w:p>
    <w:p w14:paraId="3AB6540C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color w:val="000000"/>
          <w:sz w:val="33"/>
          <w:szCs w:val="33"/>
          <w:lang w:val="uk-UA" w:eastAsia="uk-UA"/>
        </w:rPr>
        <w:t>Закон України «Про дошкільну освіту» </w:t>
      </w:r>
      <w:hyperlink r:id="rId6" w:history="1">
        <w:r w:rsidRPr="00082169">
          <w:rPr>
            <w:rFonts w:eastAsia="Times New Roman" w:cs="Times New Roman"/>
            <w:b/>
            <w:bCs/>
            <w:color w:val="000000"/>
            <w:sz w:val="36"/>
            <w:szCs w:val="36"/>
            <w:lang w:val="uk-UA" w:eastAsia="uk-UA"/>
          </w:rPr>
          <w:t>https://www.rada.gov.ua/news/razom/257175.html</w:t>
        </w:r>
      </w:hyperlink>
    </w:p>
    <w:p w14:paraId="7FC3251A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color w:val="000000"/>
          <w:sz w:val="33"/>
          <w:szCs w:val="33"/>
          <w:lang w:val="uk-UA" w:eastAsia="uk-UA"/>
        </w:rPr>
        <w:t>Закон України «Про охорону дитинства» </w:t>
      </w:r>
      <w:hyperlink r:id="rId7" w:anchor="Text" w:tgtFrame="_blank" w:history="1">
        <w:r w:rsidRPr="00082169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val="uk-UA" w:eastAsia="uk-UA"/>
          </w:rPr>
          <w:t>https://zakon.rada.gov.ua/laws/show/2402-14#Text</w:t>
        </w:r>
      </w:hyperlink>
    </w:p>
    <w:p w14:paraId="7C7340FD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color w:val="000000"/>
          <w:sz w:val="33"/>
          <w:szCs w:val="33"/>
          <w:lang w:val="uk-UA" w:eastAsia="uk-UA"/>
        </w:rPr>
        <w:t>Закон України «Про організацію трудових відносин в умовах воєнного стану» (із змінами) </w:t>
      </w:r>
      <w:hyperlink r:id="rId8" w:anchor="Text" w:tgtFrame="_blank" w:history="1">
        <w:r w:rsidRPr="00082169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val="uk-UA" w:eastAsia="uk-UA"/>
          </w:rPr>
          <w:t>https://zakon.rada.gov.ua/laws/show/2136-20#Text</w:t>
        </w:r>
      </w:hyperlink>
    </w:p>
    <w:p w14:paraId="6C913580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color w:val="000000"/>
          <w:sz w:val="33"/>
          <w:szCs w:val="33"/>
          <w:lang w:val="uk-UA" w:eastAsia="uk-UA"/>
        </w:rPr>
        <w:t>Положення про заклад дошкільної освіти, затверджене постановою Кабінету Міністрів України від 12.03.2003 № 305 (в редакції постанови Кабінету Міністрів України від 27.01.2021 № 86) </w:t>
      </w:r>
      <w:r w:rsidRPr="00082169">
        <w:rPr>
          <w:rFonts w:ascii="Arial" w:eastAsia="Times New Roman" w:hAnsi="Arial" w:cs="Arial"/>
          <w:color w:val="000000"/>
          <w:sz w:val="33"/>
          <w:szCs w:val="33"/>
          <w:lang w:val="uk-UA" w:eastAsia="uk-UA"/>
        </w:rPr>
        <w:t> </w:t>
      </w:r>
      <w:hyperlink r:id="rId9" w:tgtFrame="_blank" w:history="1">
        <w:r w:rsidRPr="00082169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val="uk-UA" w:eastAsia="uk-UA"/>
          </w:rPr>
          <w:t>https://zakon.rada.gov.ua/laws/show/86-2021-%D0%BF#Text</w:t>
        </w:r>
      </w:hyperlink>
    </w:p>
    <w:p w14:paraId="19BE58A1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color w:val="000000"/>
          <w:sz w:val="33"/>
          <w:szCs w:val="33"/>
          <w:lang w:val="uk-UA" w:eastAsia="uk-UA"/>
        </w:rPr>
        <w:t>Постанова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 </w:t>
      </w:r>
      <w:hyperlink r:id="rId10" w:tgtFrame="_blank" w:history="1">
        <w:r w:rsidRPr="00082169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val="uk-UA" w:eastAsia="uk-UA"/>
          </w:rPr>
          <w:t>https://zakon.rada.gov.ua/laws/show/305-2021-%D0%BF#Text</w:t>
        </w:r>
      </w:hyperlink>
    </w:p>
    <w:p w14:paraId="365AC5F8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color w:val="000000"/>
          <w:sz w:val="33"/>
          <w:szCs w:val="33"/>
          <w:lang w:val="uk-UA" w:eastAsia="uk-UA"/>
        </w:rPr>
        <w:t>Базовий компонент дошкільної освіти (Державний стандарт дошкільної освіти ) (нова редакція), затверджений наказом Міністерства освіти і науки України від 12.01.2021 № 33 «Про затвердження Базового компонента дошкільної освіти (Державного стандарту дошкільної освіти ) нова редакція» </w:t>
      </w:r>
      <w:hyperlink r:id="rId11" w:tgtFrame="_blank" w:history="1">
        <w:r w:rsidRPr="00082169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val="uk-UA" w:eastAsia="uk-UA"/>
          </w:rPr>
          <w:t>https://mon.gov.ua/.../Pro_novu_redaktsiyu%20Bazovoho...</w:t>
        </w:r>
      </w:hyperlink>
    </w:p>
    <w:p w14:paraId="53699EBF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color w:val="000000"/>
          <w:sz w:val="33"/>
          <w:szCs w:val="33"/>
          <w:lang w:val="uk-UA" w:eastAsia="uk-UA"/>
        </w:rPr>
        <w:lastRenderedPageBreak/>
        <w:t>Санітарний регламент для дошкільних навчальних закладів, затверджений наказом Міністерства охорони здоров’я України від 24.03.2016 № 234 «Про затвердження Санітарного регламенту для дошкільних навчальних закладів» </w:t>
      </w:r>
      <w:hyperlink r:id="rId12" w:tgtFrame="_blank" w:history="1">
        <w:r w:rsidRPr="00082169">
          <w:rPr>
            <w:rFonts w:eastAsia="Times New Roman" w:cs="Times New Roman"/>
            <w:b/>
            <w:bCs/>
            <w:color w:val="0000FF"/>
            <w:sz w:val="36"/>
            <w:szCs w:val="36"/>
            <w:u w:val="single"/>
            <w:lang w:val="uk-UA" w:eastAsia="uk-UA"/>
          </w:rPr>
          <w:t>https://zakon.rada.gov.ua/laws/show/z0563-16#Text</w:t>
        </w:r>
      </w:hyperlink>
    </w:p>
    <w:p w14:paraId="15FBF58F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Щодо оплати праці педагогічних працівників закладів дошкільної </w:t>
      </w:r>
      <w:proofErr w:type="spellStart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>освітиЛист</w:t>
      </w:r>
      <w:proofErr w:type="spellEnd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МОН № 1/3116-25 від 19.02.25 року </w:t>
      </w:r>
      <w:hyperlink r:id="rId13" w:history="1">
        <w:r w:rsidRPr="00082169">
          <w:rPr>
            <w:rFonts w:eastAsia="Times New Roman" w:cs="Times New Roman"/>
            <w:b/>
            <w:bCs/>
            <w:color w:val="000000"/>
            <w:sz w:val="36"/>
            <w:szCs w:val="36"/>
            <w:lang w:val="uk-UA" w:eastAsia="uk-UA"/>
          </w:rPr>
          <w:t>https://osvita.ua/legislation/doshkilna-osvita/94112/</w:t>
        </w:r>
      </w:hyperlink>
    </w:p>
    <w:p w14:paraId="7E081F33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255" w:lineRule="atLeast"/>
        <w:rPr>
          <w:rFonts w:ascii="Source Sans Pro" w:eastAsia="Times New Roman" w:hAnsi="Source Sans Pro" w:cs="Times New Roman"/>
          <w:color w:val="000000"/>
          <w:sz w:val="21"/>
          <w:szCs w:val="21"/>
          <w:lang w:val="uk-UA" w:eastAsia="uk-UA"/>
        </w:rPr>
      </w:pPr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Щодо змін до штатних розписів закладів дошкільної </w:t>
      </w:r>
      <w:proofErr w:type="spellStart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>освітиЛист</w:t>
      </w:r>
      <w:proofErr w:type="spellEnd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МОН № 1/1984-25 від 31.01.25 року </w:t>
      </w:r>
      <w:hyperlink r:id="rId14" w:history="1">
        <w:r w:rsidRPr="00082169">
          <w:rPr>
            <w:rFonts w:eastAsia="Times New Roman" w:cs="Times New Roman"/>
            <w:b/>
            <w:bCs/>
            <w:color w:val="000000"/>
            <w:sz w:val="36"/>
            <w:szCs w:val="36"/>
            <w:lang w:val="uk-UA" w:eastAsia="uk-UA"/>
          </w:rPr>
          <w:t>https://osvita.ua/legislation/doshkilna-osvita/93991/</w:t>
        </w:r>
      </w:hyperlink>
    </w:p>
    <w:p w14:paraId="18A1E6D5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255" w:lineRule="atLeast"/>
        <w:rPr>
          <w:rFonts w:ascii="Source Sans Pro" w:eastAsia="Times New Roman" w:hAnsi="Source Sans Pro" w:cs="Times New Roman"/>
          <w:color w:val="000000"/>
          <w:sz w:val="21"/>
          <w:szCs w:val="21"/>
          <w:lang w:val="uk-UA" w:eastAsia="uk-UA"/>
        </w:rPr>
      </w:pPr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Про затвердження Типової програми підвищення кваліфікації педагогічних працівників закладів дошкільної освіти щодо надання психологічної підтримки учасникам освітнього </w:t>
      </w:r>
      <w:proofErr w:type="spellStart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>процесуНаказ</w:t>
      </w:r>
      <w:proofErr w:type="spellEnd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МОН № 46 від 15.01.2025 року </w:t>
      </w:r>
      <w:hyperlink r:id="rId15" w:history="1">
        <w:r w:rsidRPr="00082169">
          <w:rPr>
            <w:rFonts w:eastAsia="Times New Roman" w:cs="Times New Roman"/>
            <w:b/>
            <w:bCs/>
            <w:color w:val="000000"/>
            <w:sz w:val="36"/>
            <w:szCs w:val="36"/>
            <w:lang w:val="uk-UA" w:eastAsia="uk-UA"/>
          </w:rPr>
          <w:t>https://osvita.ua/legislation/doshkilna-osvita/93904/</w:t>
        </w:r>
      </w:hyperlink>
    </w:p>
    <w:p w14:paraId="1621443C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255" w:lineRule="atLeast"/>
        <w:rPr>
          <w:rFonts w:ascii="Source Sans Pro" w:eastAsia="Times New Roman" w:hAnsi="Source Sans Pro" w:cs="Times New Roman"/>
          <w:color w:val="000000"/>
          <w:sz w:val="21"/>
          <w:szCs w:val="21"/>
          <w:lang w:val="uk-UA" w:eastAsia="uk-UA"/>
        </w:rPr>
      </w:pPr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Про робочий час та педагогічне навантаження працівників закладів дошкільної </w:t>
      </w:r>
      <w:proofErr w:type="spellStart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>освітиЛист</w:t>
      </w:r>
      <w:proofErr w:type="spellEnd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МОН № 1/416-25 від 08.01.25 року </w:t>
      </w:r>
      <w:hyperlink r:id="rId16" w:history="1">
        <w:r w:rsidRPr="00082169">
          <w:rPr>
            <w:rFonts w:eastAsia="Times New Roman" w:cs="Times New Roman"/>
            <w:b/>
            <w:bCs/>
            <w:color w:val="000000"/>
            <w:sz w:val="36"/>
            <w:szCs w:val="36"/>
            <w:lang w:val="uk-UA" w:eastAsia="uk-UA"/>
          </w:rPr>
          <w:t>https://osvita.ua/legislation/doshkilna-osvita/93839/</w:t>
        </w:r>
      </w:hyperlink>
    </w:p>
    <w:p w14:paraId="154376E2" w14:textId="77777777" w:rsidR="00082169" w:rsidRPr="00082169" w:rsidRDefault="00082169" w:rsidP="00082169">
      <w:pPr>
        <w:numPr>
          <w:ilvl w:val="0"/>
          <w:numId w:val="1"/>
        </w:numPr>
        <w:shd w:val="clear" w:color="auto" w:fill="C7E4FA"/>
        <w:spacing w:after="0" w:line="255" w:lineRule="atLeast"/>
        <w:rPr>
          <w:rFonts w:ascii="Source Sans Pro" w:eastAsia="Times New Roman" w:hAnsi="Source Sans Pro" w:cs="Times New Roman"/>
          <w:color w:val="000000"/>
          <w:sz w:val="21"/>
          <w:szCs w:val="21"/>
          <w:lang w:val="uk-UA" w:eastAsia="uk-UA"/>
        </w:rPr>
      </w:pPr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Щодо організації освітнього процесу в 2024/2025 навчальному році у закладах дошкільної </w:t>
      </w:r>
      <w:proofErr w:type="spellStart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>освітиЛист</w:t>
      </w:r>
      <w:proofErr w:type="spellEnd"/>
      <w:r w:rsidRPr="00082169">
        <w:rPr>
          <w:rFonts w:eastAsia="Times New Roman" w:cs="Times New Roman"/>
          <w:b/>
          <w:bCs/>
          <w:color w:val="000000"/>
          <w:sz w:val="36"/>
          <w:szCs w:val="36"/>
          <w:lang w:val="uk-UA" w:eastAsia="uk-UA"/>
        </w:rPr>
        <w:t xml:space="preserve"> МОН № 1/15368-24 від 27.08.24 року  </w:t>
      </w:r>
      <w:hyperlink r:id="rId17" w:history="1">
        <w:r w:rsidRPr="00082169">
          <w:rPr>
            <w:rFonts w:eastAsia="Times New Roman" w:cs="Times New Roman"/>
            <w:b/>
            <w:bCs/>
            <w:color w:val="000000"/>
            <w:sz w:val="36"/>
            <w:szCs w:val="36"/>
            <w:lang w:val="uk-UA" w:eastAsia="uk-UA"/>
          </w:rPr>
          <w:t>https://osvita.ua/legislation/doshkilna-osvita/92911/                   </w:t>
        </w:r>
      </w:hyperlink>
    </w:p>
    <w:p w14:paraId="583481B5" w14:textId="77777777" w:rsidR="00082169" w:rsidRPr="00082169" w:rsidRDefault="00082169" w:rsidP="00082169">
      <w:pPr>
        <w:shd w:val="clear" w:color="auto" w:fill="C7E4FA"/>
        <w:spacing w:after="80" w:line="180" w:lineRule="atLeast"/>
        <w:rPr>
          <w:rFonts w:eastAsia="Times New Roman" w:cs="Times New Roman"/>
          <w:color w:val="23A7C9"/>
          <w:sz w:val="27"/>
          <w:szCs w:val="27"/>
          <w:lang w:val="uk-UA" w:eastAsia="uk-UA"/>
        </w:rPr>
      </w:pPr>
      <w:hyperlink r:id="rId18" w:history="1">
        <w:r w:rsidRPr="00082169">
          <w:rPr>
            <w:rFonts w:eastAsia="Times New Roman" w:cs="Times New Roman"/>
            <w:color w:val="0000FF"/>
            <w:sz w:val="27"/>
            <w:szCs w:val="27"/>
            <w:u w:val="single"/>
            <w:lang w:val="uk-UA" w:eastAsia="uk-UA"/>
          </w:rPr>
          <w:t xml:space="preserve">Пам’ятка </w:t>
        </w:r>
        <w:proofErr w:type="spellStart"/>
        <w:r w:rsidRPr="00082169">
          <w:rPr>
            <w:rFonts w:eastAsia="Times New Roman" w:cs="Times New Roman"/>
            <w:color w:val="0000FF"/>
            <w:sz w:val="27"/>
            <w:szCs w:val="27"/>
            <w:u w:val="single"/>
            <w:lang w:val="uk-UA" w:eastAsia="uk-UA"/>
          </w:rPr>
          <w:t>кеПам’ятка</w:t>
        </w:r>
        <w:proofErr w:type="spellEnd"/>
        <w:r w:rsidRPr="00082169">
          <w:rPr>
            <w:rFonts w:eastAsia="Times New Roman" w:cs="Times New Roman"/>
            <w:color w:val="0000FF"/>
            <w:sz w:val="27"/>
            <w:szCs w:val="27"/>
            <w:u w:val="single"/>
            <w:lang w:val="uk-UA" w:eastAsia="uk-UA"/>
          </w:rPr>
          <w:t xml:space="preserve"> керівника закладу дошкільної освіти щодо організації роботи з охорони праці та безпеки життєдіяльності</w:t>
        </w:r>
      </w:hyperlink>
      <w:r w:rsidRPr="00082169">
        <w:rPr>
          <w:rFonts w:eastAsia="Times New Roman" w:cs="Times New Roman"/>
          <w:b/>
          <w:bCs/>
          <w:color w:val="000000"/>
          <w:sz w:val="21"/>
          <w:szCs w:val="21"/>
          <w:lang w:val="uk-UA" w:eastAsia="uk-UA"/>
        </w:rPr>
        <w:t> (ЮНІСЕФ, ВГО «Асоціація працівників дошкільної освіти)</w:t>
      </w:r>
    </w:p>
    <w:p w14:paraId="7160F323" w14:textId="77777777" w:rsidR="00082169" w:rsidRPr="00082169" w:rsidRDefault="00082169" w:rsidP="00082169">
      <w:pPr>
        <w:shd w:val="clear" w:color="auto" w:fill="C7E4FA"/>
        <w:spacing w:after="0"/>
        <w:rPr>
          <w:rFonts w:ascii="Helvetica" w:eastAsia="Times New Roman" w:hAnsi="Helvetica" w:cs="Times New Roman"/>
          <w:color w:val="333333"/>
          <w:sz w:val="21"/>
          <w:szCs w:val="21"/>
          <w:lang w:val="uk-UA" w:eastAsia="uk-UA"/>
        </w:rPr>
      </w:pPr>
      <w:r w:rsidRPr="00082169">
        <w:rPr>
          <w:rFonts w:ascii="Helvetica" w:eastAsia="Times New Roman" w:hAnsi="Helvetica" w:cs="Times New Roman"/>
          <w:color w:val="333333"/>
          <w:sz w:val="21"/>
          <w:szCs w:val="21"/>
          <w:lang w:val="uk-UA" w:eastAsia="uk-UA"/>
        </w:rPr>
        <w:t> </w:t>
      </w:r>
    </w:p>
    <w:p w14:paraId="2F5C859E" w14:textId="77777777" w:rsidR="00082169" w:rsidRPr="00082169" w:rsidRDefault="00082169" w:rsidP="00082169">
      <w:pPr>
        <w:shd w:val="clear" w:color="auto" w:fill="C7E4FA"/>
        <w:spacing w:after="200" w:line="900" w:lineRule="atLeast"/>
        <w:jc w:val="both"/>
        <w:outlineLvl w:val="3"/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</w:pPr>
      <w:r w:rsidRPr="00082169"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  <w:lastRenderedPageBreak/>
        <w:t> </w:t>
      </w:r>
    </w:p>
    <w:p w14:paraId="0B7EDAA4" w14:textId="77777777" w:rsidR="00082169" w:rsidRPr="00082169" w:rsidRDefault="00082169" w:rsidP="00082169">
      <w:pPr>
        <w:shd w:val="clear" w:color="auto" w:fill="C7E4FA"/>
        <w:spacing w:after="200" w:line="900" w:lineRule="atLeast"/>
        <w:outlineLvl w:val="3"/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</w:pPr>
      <w:r w:rsidRPr="00082169"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  <w:t> </w:t>
      </w:r>
    </w:p>
    <w:p w14:paraId="1C9669B2" w14:textId="77777777" w:rsidR="00082169" w:rsidRPr="00082169" w:rsidRDefault="00082169" w:rsidP="00082169">
      <w:pPr>
        <w:shd w:val="clear" w:color="auto" w:fill="C7E4FA"/>
        <w:spacing w:after="200" w:line="900" w:lineRule="atLeast"/>
        <w:outlineLvl w:val="3"/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</w:pPr>
      <w:r w:rsidRPr="00082169"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  <w:t> </w:t>
      </w:r>
    </w:p>
    <w:p w14:paraId="51619A45" w14:textId="77777777" w:rsidR="00082169" w:rsidRPr="00082169" w:rsidRDefault="00082169" w:rsidP="00082169">
      <w:pPr>
        <w:shd w:val="clear" w:color="auto" w:fill="C7E4FA"/>
        <w:spacing w:after="200" w:line="900" w:lineRule="atLeast"/>
        <w:outlineLvl w:val="3"/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</w:pPr>
      <w:r w:rsidRPr="00082169"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  <w:t> </w:t>
      </w:r>
    </w:p>
    <w:p w14:paraId="28682348" w14:textId="77777777" w:rsidR="00082169" w:rsidRPr="00082169" w:rsidRDefault="00082169" w:rsidP="00082169">
      <w:pPr>
        <w:shd w:val="clear" w:color="auto" w:fill="C7E4FA"/>
        <w:spacing w:after="200" w:line="900" w:lineRule="atLeast"/>
        <w:outlineLvl w:val="3"/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</w:pPr>
      <w:r w:rsidRPr="00082169">
        <w:rPr>
          <w:rFonts w:ascii="Roboto" w:eastAsia="Times New Roman" w:hAnsi="Roboto" w:cs="Times New Roman"/>
          <w:b/>
          <w:bCs/>
          <w:color w:val="000000"/>
          <w:sz w:val="72"/>
          <w:szCs w:val="72"/>
          <w:lang w:val="uk-UA" w:eastAsia="uk-UA"/>
        </w:rPr>
        <w:t> </w:t>
      </w:r>
    </w:p>
    <w:p w14:paraId="6CCAA9C7" w14:textId="77777777" w:rsidR="00F12C76" w:rsidRPr="0008216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08216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0D23"/>
    <w:multiLevelType w:val="multilevel"/>
    <w:tmpl w:val="7752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69"/>
    <w:rsid w:val="0008216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907C"/>
  <w15:chartTrackingRefBased/>
  <w15:docId w15:val="{BCD2CCB8-E6B7-4E59-A532-049B748E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0821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a"/>
    <w:link w:val="40"/>
    <w:uiPriority w:val="9"/>
    <w:qFormat/>
    <w:rsid w:val="00082169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216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082169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wb-stl-custom8">
    <w:name w:val="wb-stl-custom8"/>
    <w:basedOn w:val="a0"/>
    <w:rsid w:val="00082169"/>
  </w:style>
  <w:style w:type="paragraph" w:customStyle="1" w:styleId="wb-stl-normal">
    <w:name w:val="wb-stl-normal"/>
    <w:basedOn w:val="a"/>
    <w:rsid w:val="0008216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wb-stl-special">
    <w:name w:val="wb-stl-special"/>
    <w:basedOn w:val="a0"/>
    <w:rsid w:val="00082169"/>
  </w:style>
  <w:style w:type="character" w:styleId="a3">
    <w:name w:val="Hyperlink"/>
    <w:basedOn w:val="a0"/>
    <w:uiPriority w:val="99"/>
    <w:semiHidden/>
    <w:unhideWhenUsed/>
    <w:rsid w:val="000821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2169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36-20?fbclid=IwAR39dlDkVzE34yLNN0qF7Nqsr09EYUXnVBDUUvA97ttvf1Y-Ey763y7vZwI" TargetMode="External"/><Relationship Id="rId13" Type="http://schemas.openxmlformats.org/officeDocument/2006/relationships/hyperlink" Target="https://osvita.ua/legislation/doshkilna-osvita/94112/" TargetMode="External"/><Relationship Id="rId18" Type="http://schemas.openxmlformats.org/officeDocument/2006/relationships/hyperlink" Target="https://uied.org.ua/wp-content/uploads/2023/05/pam%E2%80%99yatka_kerivnyka_zakladu_doshkilnoi%CC%88_osvity_shhodo_organizaczii%CC%8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02-14?fbclid=IwAR2MnqR63Zrh7VZ4Jby6qrLvIQMgdSIahIOJ3q98BvmhntxZpX3BTPTGJI8" TargetMode="External"/><Relationship Id="rId12" Type="http://schemas.openxmlformats.org/officeDocument/2006/relationships/hyperlink" Target="https://l.facebook.com/l.php?u=https%3A%2F%2Fzakon.rada.gov.ua%2Flaws%2Fshow%2Fz0563-16%3Ffbclid%3DIwAR2oZKoo5-naWZ7AqHvTbTzANEWJ7yXwf3IagDVGVSffq2ijFAYUmmfX2-A%23Text&amp;h=AT3t1XaE0Zl-sp-km1AUrNyhzj1-u90vvDCZ1kcjMh6gLLOzon-zoZySOStW3wrzkTQ6FKXq_F61PL5h74UmYBvg8VJA6TYkR2DM_4767-HWXpiHq20mnPNRySqy499FuY3y&amp;__tn__=-UK-y-R&amp;c%5b0%5d=AT2plKvznSgbqjyhO1pRSHgzBzJTELe3jcmPPU4gjGdLcMEwl-1qoYeTlMVz__wJ5qoVYS2V1IffehLHeKGehuo3VZ41ZhfpXjaoNSKj6XpIwojizA5fiXqKpaO2EOunigUdwRq7njg9RUThjVaW7KXiKL3K8-QWOjNqRaYniaNO76pnR_DGlWlcqoY" TargetMode="External"/><Relationship Id="rId17" Type="http://schemas.openxmlformats.org/officeDocument/2006/relationships/hyperlink" Target="https://osvita.ua/legislation/doshkilna-osvita/929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vita.ua/legislation/doshkilna-osvita/9383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ada.gov.ua/news/razom/257175.html" TargetMode="External"/><Relationship Id="rId11" Type="http://schemas.openxmlformats.org/officeDocument/2006/relationships/hyperlink" Target="https://l.facebook.com/l.php?u=https%3A%2F%2Fmon.gov.ua%2Fstorage%2Fapp%2Fmedia%2Frizne%2F2021%2F12.01%2FPro_novu_redaktsiyu%2520Bazovoho%2520komponenta%2520doshkilnoyi%2520osvity.pdf%3Ffbclid%3DIwAR33JAkbcwZPb9qbVCxnb5tuY_9n_AgzJMHafftNE6fCL6u_vfGXgkIvi2c&amp;h=AT3XN0iSxf9lMEj9zIzJdBf1r2WMfWPotUujZuoidCzcoRIGu16KGd9R0NrVvdo7rV8QPHi_6XZ1bXpX62KLzQqSa3X0jWa74-0nsyYlwhmPF4qpsurNgcHfLlhSJm4Gfq8-&amp;__tn__=-UK-y-R&amp;c%5b0%5d=AT2plKvznSgbqjyhO1pRSHgzBzJTELe3jcmPPU4gjGdLcMEwl-1qoYeTlMVz__wJ5qoVYS2V1IffehLHeKGehuo3VZ41ZhfpXjaoNSKj6XpIwojizA5fiXqKpaO2EOunigUdwRq7njg9RUThjVaW7KXiKL3K8-QWOjNqRaYniaNO76pnR_DGlWlcqoY" TargetMode="External"/><Relationship Id="rId5" Type="http://schemas.openxmlformats.org/officeDocument/2006/relationships/hyperlink" Target="https://zakon.rada.gov.ua/laws/show/2145-19?fbclid=IwAR10cJs5drL9WA-dcTHPElrka14eACryaJKkKGNNcwtJtlHaWcTOPDzADm0" TargetMode="External"/><Relationship Id="rId15" Type="http://schemas.openxmlformats.org/officeDocument/2006/relationships/hyperlink" Target="https://osvita.ua/legislation/doshkilna-osvita/93904/" TargetMode="External"/><Relationship Id="rId10" Type="http://schemas.openxmlformats.org/officeDocument/2006/relationships/hyperlink" Target="https://l.facebook.com/l.php?u=https%3A%2F%2Fzakon.rada.gov.ua%2Flaws%2Fshow%2F305-2021-%25D0%25BF%3Ffbclid%3DIwAR37G_hHnEYQk_-fpbqYfIlUD3RYm9C0Iahm3j1TtsB9uRnDizkBplR81_U%23Text&amp;h=AT2CLvCl0DDB1gsECAWeAhVgmpGbreJoQU0fRKSWsqeiJiLY_5mIPN_YW6D7iCeWFdHyU7XM1ELkaUatYIvA-3ZkDKgaHsrmlrcuY5BoFof8X0hcuEieCT643cso4_IVam6n&amp;__tn__=-UK-y-R&amp;c%5b0%5d=AT2plKvznSgbqjyhO1pRSHgzBzJTELe3jcmPPU4gjGdLcMEwl-1qoYeTlMVz__wJ5qoVYS2V1IffehLHeKGehuo3VZ41ZhfpXjaoNSKj6XpIwojizA5fiXqKpaO2EOunigUdwRq7njg9RUThjVaW7KXiKL3K8-QWOjNqRaYniaNO76pnR_DGlWlcqo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zakon.rada.gov.ua%2Flaws%2Fshow%2F86-2021-%25D0%25BF%3Ffbclid%3DIwAR3Sio8QICj6uVxKu4VXdetjAajjLq5uoff9z59HS2tezYYsg4MQXlDaYZQ%23Text&amp;h=AT2-iZIlgaNKCckLXvj520T5gkXHJ_SNQ3ZKv_0yaj4Oy1plMxtX-V9S4yPUy8qOQw6pC4bMpiJ6ELh7TjUzxa4d3Ubpf-2Uz0_qKSswIPTqaJH67EUPmY5zCV2jkJaHhDMz&amp;__tn__=-UK-y-R&amp;c%5b0%5d=AT2plKvznSgbqjyhO1pRSHgzBzJTELe3jcmPPU4gjGdLcMEwl-1qoYeTlMVz__wJ5qoVYS2V1IffehLHeKGehuo3VZ41ZhfpXjaoNSKj6XpIwojizA5fiXqKpaO2EOunigUdwRq7njg9RUThjVaW7KXiKL3K8-QWOjNqRaYniaNO76pnR_DGlWlcqoY" TargetMode="External"/><Relationship Id="rId14" Type="http://schemas.openxmlformats.org/officeDocument/2006/relationships/hyperlink" Target="https://osvita.ua/legislation/doshkilna-osvita/93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3865</Words>
  <Characters>2204</Characters>
  <Application>Microsoft Office Word</Application>
  <DocSecurity>0</DocSecurity>
  <Lines>18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2025-04-01T06:12:00Z</dcterms:created>
  <dcterms:modified xsi:type="dcterms:W3CDTF">2025-04-01T06:13:00Z</dcterms:modified>
</cp:coreProperties>
</file>