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16" w:rsidRPr="003F4B2C" w:rsidRDefault="00696416" w:rsidP="00696416">
      <w:pPr>
        <w:pStyle w:val="af3"/>
        <w:jc w:val="right"/>
      </w:pPr>
      <w:r w:rsidRPr="003F4B2C">
        <w:t>ЗАТВЕРДЖУЮ</w:t>
      </w:r>
    </w:p>
    <w:p w:rsidR="00696416" w:rsidRPr="003F4B2C" w:rsidRDefault="00696416" w:rsidP="00696416">
      <w:pPr>
        <w:pStyle w:val="af3"/>
        <w:jc w:val="right"/>
      </w:pPr>
    </w:p>
    <w:p w:rsidR="00696416" w:rsidRDefault="00696416" w:rsidP="00696416">
      <w:pPr>
        <w:pStyle w:val="af3"/>
        <w:jc w:val="right"/>
        <w:rPr>
          <w:b/>
        </w:rPr>
      </w:pPr>
      <w:r>
        <w:rPr>
          <w:b/>
        </w:rPr>
        <w:t xml:space="preserve">Директор </w:t>
      </w:r>
      <w:r w:rsidRPr="003F4B2C">
        <w:rPr>
          <w:b/>
        </w:rPr>
        <w:t xml:space="preserve"> </w:t>
      </w:r>
      <w:r>
        <w:rPr>
          <w:b/>
        </w:rPr>
        <w:t xml:space="preserve"> </w:t>
      </w:r>
      <w:r w:rsidRPr="003F4B2C">
        <w:rPr>
          <w:b/>
        </w:rPr>
        <w:t>закладу</w:t>
      </w:r>
      <w:r>
        <w:rPr>
          <w:b/>
        </w:rPr>
        <w:t xml:space="preserve">  </w:t>
      </w:r>
      <w:proofErr w:type="spellStart"/>
      <w:r>
        <w:rPr>
          <w:b/>
        </w:rPr>
        <w:t>дошкільної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</w:p>
    <w:p w:rsidR="00696416" w:rsidRPr="003F4B2C" w:rsidRDefault="00696416" w:rsidP="00696416">
      <w:pPr>
        <w:pStyle w:val="af3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ясел</w:t>
      </w:r>
      <w:proofErr w:type="spellEnd"/>
      <w:r>
        <w:rPr>
          <w:b/>
        </w:rPr>
        <w:t>-садка)</w:t>
      </w:r>
      <w:r w:rsidRPr="003F4B2C">
        <w:rPr>
          <w:b/>
        </w:rPr>
        <w:t xml:space="preserve"> №13</w:t>
      </w:r>
      <w:r>
        <w:rPr>
          <w:b/>
        </w:rPr>
        <w:t xml:space="preserve"> «</w:t>
      </w:r>
      <w:proofErr w:type="spellStart"/>
      <w:r>
        <w:rPr>
          <w:b/>
        </w:rPr>
        <w:t>Берізка</w:t>
      </w:r>
      <w:proofErr w:type="spellEnd"/>
      <w:r>
        <w:rPr>
          <w:b/>
        </w:rPr>
        <w:t>»</w:t>
      </w:r>
    </w:p>
    <w:p w:rsidR="00696416" w:rsidRPr="00B02527" w:rsidRDefault="00696416" w:rsidP="00696416">
      <w:pPr>
        <w:pStyle w:val="af3"/>
        <w:jc w:val="right"/>
        <w:rPr>
          <w:b/>
          <w:lang w:val="en-US"/>
        </w:rPr>
      </w:pPr>
    </w:p>
    <w:p w:rsidR="00696416" w:rsidRPr="003F4B2C" w:rsidRDefault="00696416" w:rsidP="00696416">
      <w:pPr>
        <w:pStyle w:val="af3"/>
        <w:jc w:val="right"/>
        <w:rPr>
          <w:b/>
        </w:rPr>
      </w:pPr>
      <w:r w:rsidRPr="003F4B2C">
        <w:rPr>
          <w:b/>
        </w:rPr>
        <w:t>____________</w:t>
      </w:r>
      <w:proofErr w:type="spellStart"/>
      <w:r>
        <w:rPr>
          <w:b/>
        </w:rPr>
        <w:t>Аліна</w:t>
      </w:r>
      <w:proofErr w:type="spellEnd"/>
      <w:r>
        <w:rPr>
          <w:b/>
        </w:rPr>
        <w:t xml:space="preserve"> КУШНІР</w:t>
      </w:r>
    </w:p>
    <w:p w:rsidR="00696416" w:rsidRPr="003F4B2C" w:rsidRDefault="00696416" w:rsidP="00696416">
      <w:pPr>
        <w:pStyle w:val="af3"/>
        <w:jc w:val="right"/>
        <w:rPr>
          <w:b/>
        </w:rPr>
      </w:pPr>
    </w:p>
    <w:p w:rsidR="00696416" w:rsidRPr="003F4B2C" w:rsidRDefault="00696416" w:rsidP="00696416">
      <w:pPr>
        <w:pStyle w:val="af3"/>
        <w:jc w:val="right"/>
        <w:rPr>
          <w:b/>
        </w:rPr>
      </w:pPr>
      <w:r w:rsidRPr="003F4B2C">
        <w:rPr>
          <w:b/>
        </w:rPr>
        <w:t>“ ____ ” ___________ 20</w:t>
      </w:r>
      <w:r>
        <w:rPr>
          <w:b/>
        </w:rPr>
        <w:t>23</w:t>
      </w:r>
      <w:r w:rsidRPr="003F4B2C">
        <w:rPr>
          <w:b/>
        </w:rPr>
        <w:t xml:space="preserve"> року</w:t>
      </w:r>
    </w:p>
    <w:p w:rsidR="00696416" w:rsidRPr="003F4B2C" w:rsidRDefault="00696416" w:rsidP="00696416">
      <w:pPr>
        <w:jc w:val="right"/>
        <w:rPr>
          <w:b/>
          <w:sz w:val="28"/>
          <w:szCs w:val="28"/>
        </w:rPr>
      </w:pPr>
    </w:p>
    <w:p w:rsidR="00696416" w:rsidRPr="003F4B2C" w:rsidRDefault="00696416" w:rsidP="00696416">
      <w:pPr>
        <w:jc w:val="both"/>
        <w:rPr>
          <w:b/>
          <w:sz w:val="28"/>
          <w:szCs w:val="28"/>
        </w:rPr>
      </w:pPr>
    </w:p>
    <w:p w:rsidR="00696416" w:rsidRPr="003F4B2C" w:rsidRDefault="00696416" w:rsidP="00696416">
      <w:pPr>
        <w:jc w:val="both"/>
        <w:rPr>
          <w:sz w:val="28"/>
        </w:rPr>
      </w:pPr>
    </w:p>
    <w:p w:rsidR="00696416" w:rsidRPr="003F4B2C" w:rsidRDefault="00696416" w:rsidP="00696416">
      <w:pPr>
        <w:jc w:val="both"/>
        <w:rPr>
          <w:sz w:val="28"/>
        </w:rPr>
      </w:pPr>
    </w:p>
    <w:p w:rsidR="00696416" w:rsidRPr="003F4B2C" w:rsidRDefault="00696416" w:rsidP="00696416">
      <w:pPr>
        <w:jc w:val="both"/>
        <w:rPr>
          <w:b/>
          <w:sz w:val="28"/>
        </w:rPr>
      </w:pP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6416">
        <w:rPr>
          <w:rFonts w:ascii="Times New Roman" w:hAnsi="Times New Roman" w:cs="Times New Roman"/>
          <w:b/>
          <w:sz w:val="56"/>
          <w:szCs w:val="56"/>
        </w:rPr>
        <w:t>ПЛАН  РОБОТИ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6416">
        <w:rPr>
          <w:rFonts w:ascii="Times New Roman" w:hAnsi="Times New Roman" w:cs="Times New Roman"/>
          <w:b/>
          <w:sz w:val="56"/>
          <w:szCs w:val="56"/>
        </w:rPr>
        <w:t xml:space="preserve"> закладу  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дошкільної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освіти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6416">
        <w:rPr>
          <w:rFonts w:ascii="Times New Roman" w:hAnsi="Times New Roman" w:cs="Times New Roman"/>
          <w:b/>
          <w:sz w:val="56"/>
          <w:szCs w:val="56"/>
        </w:rPr>
        <w:t>(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ясел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>-садка) №13  „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Берізка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>”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Ніжинської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міської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 xml:space="preserve"> ради</w:t>
      </w:r>
    </w:p>
    <w:p w:rsidR="00696416" w:rsidRPr="00696416" w:rsidRDefault="00696416" w:rsidP="00696416">
      <w:pPr>
        <w:rPr>
          <w:rFonts w:ascii="Times New Roman" w:hAnsi="Times New Roman" w:cs="Times New Roman"/>
          <w:b/>
          <w:sz w:val="56"/>
          <w:szCs w:val="56"/>
        </w:rPr>
      </w:pPr>
      <w:r w:rsidRPr="00696416"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Чернігівської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області</w:t>
      </w:r>
      <w:proofErr w:type="spellEnd"/>
    </w:p>
    <w:p w:rsidR="00696416" w:rsidRPr="00696416" w:rsidRDefault="00696416" w:rsidP="00696416">
      <w:pPr>
        <w:rPr>
          <w:rFonts w:ascii="Times New Roman" w:hAnsi="Times New Roman" w:cs="Times New Roman"/>
          <w:b/>
          <w:sz w:val="56"/>
          <w:szCs w:val="56"/>
        </w:rPr>
      </w:pPr>
      <w:r w:rsidRPr="00696416">
        <w:rPr>
          <w:rFonts w:ascii="Times New Roman" w:hAnsi="Times New Roman" w:cs="Times New Roman"/>
          <w:b/>
          <w:sz w:val="56"/>
          <w:szCs w:val="56"/>
        </w:rPr>
        <w:t xml:space="preserve">          на 2023-2024 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навчальний</w:t>
      </w:r>
      <w:proofErr w:type="spellEnd"/>
      <w:r w:rsidRPr="0069641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96416">
        <w:rPr>
          <w:rFonts w:ascii="Times New Roman" w:hAnsi="Times New Roman" w:cs="Times New Roman"/>
          <w:b/>
          <w:sz w:val="56"/>
          <w:szCs w:val="56"/>
        </w:rPr>
        <w:t>рік</w:t>
      </w:r>
      <w:proofErr w:type="spellEnd"/>
    </w:p>
    <w:p w:rsidR="00696416" w:rsidRPr="00696416" w:rsidRDefault="00696416" w:rsidP="00696416">
      <w:pPr>
        <w:rPr>
          <w:rFonts w:ascii="Times New Roman" w:hAnsi="Times New Roman" w:cs="Times New Roman"/>
          <w:sz w:val="56"/>
          <w:szCs w:val="56"/>
        </w:rPr>
      </w:pP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sz w:val="32"/>
          <w:szCs w:val="32"/>
        </w:rPr>
      </w:pPr>
      <w:r w:rsidRPr="00696416">
        <w:rPr>
          <w:rFonts w:ascii="Times New Roman" w:hAnsi="Times New Roman" w:cs="Times New Roman"/>
          <w:sz w:val="32"/>
          <w:szCs w:val="32"/>
        </w:rPr>
        <w:t xml:space="preserve">                        СХВАЛЕНО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sz w:val="32"/>
          <w:szCs w:val="32"/>
        </w:rPr>
      </w:pPr>
      <w:r w:rsidRPr="006964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на </w:t>
      </w:r>
      <w:proofErr w:type="spellStart"/>
      <w:r w:rsidRPr="00696416">
        <w:rPr>
          <w:rFonts w:ascii="Times New Roman" w:hAnsi="Times New Roman" w:cs="Times New Roman"/>
          <w:b/>
          <w:sz w:val="32"/>
          <w:szCs w:val="32"/>
        </w:rPr>
        <w:t>засіданні</w:t>
      </w:r>
      <w:proofErr w:type="spellEnd"/>
      <w:r w:rsidRPr="0069641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696416">
        <w:rPr>
          <w:rFonts w:ascii="Times New Roman" w:hAnsi="Times New Roman" w:cs="Times New Roman"/>
          <w:b/>
          <w:sz w:val="32"/>
          <w:szCs w:val="32"/>
        </w:rPr>
        <w:t>педагогічної</w:t>
      </w:r>
      <w:proofErr w:type="spellEnd"/>
      <w:r w:rsidRPr="00696416">
        <w:rPr>
          <w:rFonts w:ascii="Times New Roman" w:hAnsi="Times New Roman" w:cs="Times New Roman"/>
          <w:b/>
          <w:sz w:val="32"/>
          <w:szCs w:val="32"/>
        </w:rPr>
        <w:t xml:space="preserve"> ради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4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закладу </w:t>
      </w:r>
      <w:proofErr w:type="spellStart"/>
      <w:r w:rsidRPr="00696416">
        <w:rPr>
          <w:rFonts w:ascii="Times New Roman" w:hAnsi="Times New Roman" w:cs="Times New Roman"/>
          <w:b/>
          <w:sz w:val="32"/>
          <w:szCs w:val="32"/>
        </w:rPr>
        <w:t>дошкільної</w:t>
      </w:r>
      <w:proofErr w:type="spellEnd"/>
      <w:r w:rsidRPr="006964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6416"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  <w:r w:rsidRPr="00696416">
        <w:rPr>
          <w:rFonts w:ascii="Times New Roman" w:hAnsi="Times New Roman" w:cs="Times New Roman"/>
          <w:b/>
          <w:sz w:val="32"/>
          <w:szCs w:val="32"/>
        </w:rPr>
        <w:t xml:space="preserve"> № 13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4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(протокол  № 1 </w:t>
      </w:r>
      <w:proofErr w:type="spellStart"/>
      <w:r w:rsidRPr="00696416">
        <w:rPr>
          <w:rFonts w:ascii="Times New Roman" w:hAnsi="Times New Roman" w:cs="Times New Roman"/>
          <w:b/>
          <w:sz w:val="32"/>
          <w:szCs w:val="32"/>
        </w:rPr>
        <w:t>від</w:t>
      </w:r>
      <w:proofErr w:type="spellEnd"/>
      <w:r w:rsidRPr="00696416">
        <w:rPr>
          <w:rFonts w:ascii="Times New Roman" w:hAnsi="Times New Roman" w:cs="Times New Roman"/>
          <w:b/>
          <w:sz w:val="32"/>
          <w:szCs w:val="32"/>
        </w:rPr>
        <w:t xml:space="preserve"> 31.08.2023р.)     </w:t>
      </w:r>
    </w:p>
    <w:p w:rsidR="00696416" w:rsidRPr="003F4B2C" w:rsidRDefault="00696416" w:rsidP="00696416">
      <w:pPr>
        <w:jc w:val="center"/>
        <w:rPr>
          <w:b/>
          <w:sz w:val="32"/>
          <w:szCs w:val="32"/>
        </w:rPr>
      </w:pPr>
    </w:p>
    <w:p w:rsidR="00696416" w:rsidRPr="003F4B2C" w:rsidRDefault="00696416" w:rsidP="00696416">
      <w:pPr>
        <w:jc w:val="center"/>
        <w:rPr>
          <w:b/>
          <w:sz w:val="28"/>
          <w:szCs w:val="28"/>
        </w:rPr>
      </w:pP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4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ОСНОВНА НАУКОВО-МЕТОДИЧНА ПРОБЛЕМА, </w:t>
      </w:r>
    </w:p>
    <w:p w:rsidR="00696416" w:rsidRDefault="00696416" w:rsidP="0069641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над </w:t>
      </w:r>
      <w:proofErr w:type="spellStart"/>
      <w:r w:rsidRPr="00696416">
        <w:rPr>
          <w:rFonts w:ascii="Times New Roman" w:hAnsi="Times New Roman" w:cs="Times New Roman"/>
          <w:b/>
          <w:bCs/>
          <w:sz w:val="32"/>
          <w:szCs w:val="32"/>
        </w:rPr>
        <w:t>якою</w:t>
      </w:r>
      <w:proofErr w:type="spellEnd"/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6416">
        <w:rPr>
          <w:rFonts w:ascii="Times New Roman" w:hAnsi="Times New Roman" w:cs="Times New Roman"/>
          <w:b/>
          <w:bCs/>
          <w:sz w:val="32"/>
          <w:szCs w:val="32"/>
        </w:rPr>
        <w:t>працює</w:t>
      </w:r>
      <w:proofErr w:type="spellEnd"/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6416">
        <w:rPr>
          <w:rFonts w:ascii="Times New Roman" w:hAnsi="Times New Roman" w:cs="Times New Roman"/>
          <w:b/>
          <w:bCs/>
          <w:sz w:val="32"/>
          <w:szCs w:val="32"/>
        </w:rPr>
        <w:t>педагогічний</w:t>
      </w:r>
      <w:proofErr w:type="spellEnd"/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 закладу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дошкільної освіти 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  (</w:t>
      </w:r>
      <w:proofErr w:type="spellStart"/>
      <w:r w:rsidRPr="00696416">
        <w:rPr>
          <w:rFonts w:ascii="Times New Roman" w:hAnsi="Times New Roman" w:cs="Times New Roman"/>
          <w:b/>
          <w:bCs/>
          <w:sz w:val="32"/>
          <w:szCs w:val="32"/>
        </w:rPr>
        <w:t>ясел</w:t>
      </w:r>
      <w:proofErr w:type="spellEnd"/>
      <w:r w:rsidRPr="00696416">
        <w:rPr>
          <w:rFonts w:ascii="Times New Roman" w:hAnsi="Times New Roman" w:cs="Times New Roman"/>
          <w:b/>
          <w:bCs/>
          <w:sz w:val="32"/>
          <w:szCs w:val="32"/>
        </w:rPr>
        <w:t>-садка) №13  «</w:t>
      </w:r>
      <w:proofErr w:type="spellStart"/>
      <w:r w:rsidRPr="00696416">
        <w:rPr>
          <w:rFonts w:ascii="Times New Roman" w:hAnsi="Times New Roman" w:cs="Times New Roman"/>
          <w:b/>
          <w:bCs/>
          <w:sz w:val="32"/>
          <w:szCs w:val="32"/>
        </w:rPr>
        <w:t>Берізка</w:t>
      </w:r>
      <w:proofErr w:type="spellEnd"/>
      <w:r w:rsidRPr="0069641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96416" w:rsidRPr="00696416" w:rsidRDefault="00696416" w:rsidP="006964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 на 20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23-</w:t>
      </w:r>
      <w:r w:rsidRPr="00696416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4</w:t>
      </w:r>
      <w:proofErr w:type="spellStart"/>
      <w:r w:rsidRPr="00696416">
        <w:rPr>
          <w:rFonts w:ascii="Times New Roman" w:hAnsi="Times New Roman" w:cs="Times New Roman"/>
          <w:b/>
          <w:bCs/>
          <w:sz w:val="32"/>
          <w:szCs w:val="32"/>
        </w:rPr>
        <w:t>н.р</w:t>
      </w:r>
      <w:proofErr w:type="spellEnd"/>
      <w:r w:rsidRPr="0069641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</w:p>
    <w:p w:rsidR="00696416" w:rsidRPr="00696416" w:rsidRDefault="00696416" w:rsidP="006964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41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696416" w:rsidRPr="00696416" w:rsidRDefault="00696416" w:rsidP="00696416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Cs/>
          <w:sz w:val="28"/>
          <w:szCs w:val="28"/>
        </w:rPr>
      </w:pPr>
      <w:r w:rsidRPr="00696416">
        <w:rPr>
          <w:b/>
          <w:sz w:val="28"/>
          <w:szCs w:val="28"/>
        </w:rPr>
        <w:t xml:space="preserve">Спрямувати роботу педагогічного колективу </w:t>
      </w:r>
      <w:r w:rsidRPr="00696416">
        <w:rPr>
          <w:rStyle w:val="a4"/>
          <w:b/>
          <w:sz w:val="28"/>
        </w:rPr>
        <w:t>на реалізацію</w:t>
      </w:r>
      <w:r w:rsidRPr="00696416">
        <w:rPr>
          <w:b/>
          <w:sz w:val="32"/>
          <w:szCs w:val="28"/>
        </w:rPr>
        <w:t xml:space="preserve"> Закону </w:t>
      </w:r>
      <w:r w:rsidRPr="00696416">
        <w:rPr>
          <w:b/>
          <w:sz w:val="28"/>
          <w:szCs w:val="28"/>
        </w:rPr>
        <w:t xml:space="preserve">України </w:t>
      </w:r>
      <w:r w:rsidRPr="00696416">
        <w:rPr>
          <w:b/>
          <w:bCs/>
          <w:color w:val="222222"/>
          <w:sz w:val="28"/>
          <w:szCs w:val="28"/>
          <w:shd w:val="clear" w:color="auto" w:fill="FFFFFF"/>
        </w:rPr>
        <w:t>«Про забезпечення функціонування української мови як державної»</w:t>
      </w:r>
      <w:r w:rsidRPr="00696416">
        <w:rPr>
          <w:b/>
          <w:sz w:val="28"/>
          <w:szCs w:val="28"/>
        </w:rPr>
        <w:t xml:space="preserve"> та удосконалення роботи щодо    формування мовленнєвої компетентності дошкільників у світлі завдань   </w:t>
      </w:r>
      <w:r w:rsidRPr="00696416">
        <w:rPr>
          <w:b/>
          <w:sz w:val="28"/>
          <w:szCs w:val="28"/>
        </w:rPr>
        <w:t>освітнього напряму</w:t>
      </w:r>
      <w:r w:rsidRPr="00696416">
        <w:rPr>
          <w:b/>
          <w:sz w:val="28"/>
          <w:szCs w:val="28"/>
        </w:rPr>
        <w:t xml:space="preserve"> « Мова дитини» БКДО   через упровадження сучасних освітніх технологій;  </w:t>
      </w:r>
    </w:p>
    <w:p w:rsidR="00696416" w:rsidRPr="00696416" w:rsidRDefault="00696416" w:rsidP="00696416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/>
          <w:sz w:val="28"/>
          <w:szCs w:val="28"/>
        </w:rPr>
      </w:pPr>
      <w:r w:rsidRPr="00696416">
        <w:rPr>
          <w:b/>
          <w:i/>
          <w:iCs/>
          <w:sz w:val="28"/>
          <w:szCs w:val="28"/>
        </w:rPr>
        <w:t xml:space="preserve"> </w:t>
      </w:r>
    </w:p>
    <w:p w:rsidR="00696416" w:rsidRPr="00696416" w:rsidRDefault="00696416" w:rsidP="00696416">
      <w:pPr>
        <w:pStyle w:val="12"/>
        <w:tabs>
          <w:tab w:val="right" w:pos="9540"/>
        </w:tabs>
        <w:spacing w:line="276" w:lineRule="auto"/>
        <w:ind w:left="0" w:right="99"/>
        <w:jc w:val="both"/>
        <w:rPr>
          <w:rFonts w:ascii="Times New Roman" w:hAnsi="Times New Roman"/>
          <w:sz w:val="28"/>
          <w:szCs w:val="28"/>
        </w:rPr>
      </w:pPr>
      <w:r w:rsidRPr="00696416">
        <w:rPr>
          <w:rStyle w:val="a4"/>
        </w:rPr>
        <w:t xml:space="preserve"> </w:t>
      </w:r>
    </w:p>
    <w:p w:rsidR="00696416" w:rsidRPr="00696416" w:rsidRDefault="00696416" w:rsidP="00696416">
      <w:pPr>
        <w:jc w:val="both"/>
        <w:rPr>
          <w:rFonts w:ascii="Times New Roman" w:hAnsi="Times New Roman" w:cs="Times New Roman"/>
          <w:sz w:val="28"/>
          <w:szCs w:val="28"/>
        </w:rPr>
      </w:pPr>
      <w:r w:rsidRPr="00696416">
        <w:rPr>
          <w:rFonts w:ascii="Times New Roman" w:hAnsi="Times New Roman" w:cs="Times New Roman"/>
          <w:sz w:val="28"/>
          <w:szCs w:val="28"/>
        </w:rPr>
        <w:t>1. _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осучасненням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простору з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інтерактивної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 психолого-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музейної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>).</w:t>
      </w:r>
    </w:p>
    <w:p w:rsidR="00696416" w:rsidRPr="00696416" w:rsidRDefault="00696416" w:rsidP="006964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416" w:rsidRPr="00696416" w:rsidRDefault="00696416" w:rsidP="00696416">
      <w:pPr>
        <w:jc w:val="both"/>
        <w:rPr>
          <w:rFonts w:ascii="Times New Roman" w:hAnsi="Times New Roman" w:cs="Times New Roman"/>
          <w:sz w:val="28"/>
          <w:szCs w:val="28"/>
        </w:rPr>
      </w:pPr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формуванням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6964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дошкільників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ефективної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дорослими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людьми)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964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6416" w:rsidRPr="00696416" w:rsidRDefault="00696416" w:rsidP="00696416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964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6416">
        <w:rPr>
          <w:rFonts w:ascii="Times New Roman" w:hAnsi="Times New Roman"/>
          <w:sz w:val="28"/>
          <w:szCs w:val="28"/>
        </w:rPr>
        <w:t xml:space="preserve">Продовжити роботу щодо реалізації завдань Концепції національно-патріотичного виховання через  налагодження тісної   співпраці дитячого садка, родин та громадськості  в реалізації  довготривалих  соціальних  проектів  «Україна починається з тебе», «Україна : її не можна не любити».  </w:t>
      </w:r>
    </w:p>
    <w:p w:rsidR="00696416" w:rsidRPr="00696416" w:rsidRDefault="00696416" w:rsidP="00696416">
      <w:pPr>
        <w:ind w:firstLine="360"/>
        <w:jc w:val="both"/>
        <w:rPr>
          <w:rFonts w:ascii="Times New Roman" w:hAnsi="Times New Roman" w:cs="Times New Roman"/>
        </w:rPr>
      </w:pPr>
      <w:r w:rsidRPr="0069641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дошкільною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та початковою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«Нова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 критичного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>;</w:t>
      </w:r>
    </w:p>
    <w:p w:rsidR="00696416" w:rsidRPr="00696416" w:rsidRDefault="00696416" w:rsidP="006964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416" w:rsidRPr="00696416" w:rsidRDefault="00696416" w:rsidP="006964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6416">
        <w:rPr>
          <w:rFonts w:ascii="Times New Roman" w:hAnsi="Times New Roman" w:cs="Times New Roman"/>
          <w:bCs/>
          <w:sz w:val="28"/>
          <w:szCs w:val="28"/>
        </w:rPr>
        <w:t>5.</w:t>
      </w:r>
      <w:r w:rsidRPr="00696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Безмежний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» як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інженерного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16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696416">
        <w:rPr>
          <w:rFonts w:ascii="Times New Roman" w:hAnsi="Times New Roman" w:cs="Times New Roman"/>
          <w:sz w:val="28"/>
          <w:szCs w:val="28"/>
        </w:rPr>
        <w:t>.</w:t>
      </w:r>
      <w:r w:rsidRPr="006964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6416" w:rsidRDefault="00696416" w:rsidP="00696416">
      <w:pPr>
        <w:spacing w:before="225" w:after="225"/>
        <w:ind w:firstLine="567"/>
        <w:jc w:val="both"/>
        <w:rPr>
          <w:sz w:val="28"/>
          <w:szCs w:val="28"/>
        </w:rPr>
      </w:pPr>
    </w:p>
    <w:p w:rsidR="00696416" w:rsidRDefault="00696416" w:rsidP="00696416">
      <w:pPr>
        <w:spacing w:before="225" w:after="225"/>
        <w:ind w:firstLine="567"/>
        <w:jc w:val="both"/>
        <w:rPr>
          <w:sz w:val="28"/>
          <w:szCs w:val="28"/>
          <w:lang w:val="uk-UA"/>
        </w:rPr>
      </w:pPr>
    </w:p>
    <w:p w:rsidR="00696416" w:rsidRDefault="00696416" w:rsidP="00696416">
      <w:pPr>
        <w:spacing w:before="225" w:after="225"/>
        <w:ind w:firstLine="567"/>
        <w:jc w:val="both"/>
        <w:rPr>
          <w:sz w:val="28"/>
          <w:szCs w:val="28"/>
          <w:lang w:val="uk-UA"/>
        </w:rPr>
      </w:pPr>
    </w:p>
    <w:p w:rsidR="00696416" w:rsidRDefault="00696416" w:rsidP="00696416">
      <w:pPr>
        <w:spacing w:before="225" w:after="225"/>
        <w:ind w:firstLine="567"/>
        <w:jc w:val="both"/>
        <w:rPr>
          <w:sz w:val="28"/>
          <w:szCs w:val="28"/>
          <w:lang w:val="uk-UA"/>
        </w:rPr>
      </w:pPr>
    </w:p>
    <w:p w:rsidR="00696416" w:rsidRDefault="00696416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96416" w:rsidRDefault="00696416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вересень 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276"/>
        <w:gridCol w:w="1985"/>
        <w:gridCol w:w="992"/>
      </w:tblGrid>
      <w:tr w:rsidR="00BD650F" w:rsidRPr="00BD650F" w:rsidTr="00BD650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Видати наказ  на  виконання рішення  педради  № 1 на тему « Новий навчальний рік – нові пріоритети діяльності».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05.09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BD650F" w:rsidRPr="00BD650F" w:rsidRDefault="00CE6C5D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Загальні збори трудового колективу</w:t>
            </w:r>
          </w:p>
          <w:p w:rsidR="00BD650F" w:rsidRPr="00BD650F" w:rsidRDefault="00840F5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1.Про початок 2023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навчального року, наповнення груп.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Про дотримання правил безпеки..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 09.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  <w:p w:rsidR="00BD650F" w:rsidRPr="00BD650F" w:rsidRDefault="00CE6C5D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Наради  при директору.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Створення атестаційної комісії.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1.Наказ про створення атестаційної комісії.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2.Провести індивідуальні бесіди для педагогів, які подаватимуть заяву на позачергову атестацію.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CE6C5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Комісії з цивільного захисту.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травматизму серед учасників освітнього процесу за літній період.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Навчання з питань охорони праці,безпеки життєдіяльності з працівниками.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Вступні інструктажі з новопризначеними працівниками.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CE6C5D" w:rsidRPr="00BD650F" w:rsidRDefault="00CE6C5D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Завгосп</w:t>
            </w:r>
          </w:p>
          <w:p w:rsidR="00CE6C5D" w:rsidRPr="00BD650F" w:rsidRDefault="00CE6C5D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276"/>
        <w:gridCol w:w="1985"/>
        <w:gridCol w:w="992"/>
      </w:tblGrid>
      <w:tr w:rsidR="00BD650F" w:rsidRPr="00BD650F" w:rsidTr="00BD650F">
        <w:tc>
          <w:tcPr>
            <w:tcW w:w="10490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</w:t>
            </w:r>
          </w:p>
        </w:tc>
      </w:tr>
      <w:tr w:rsidR="00BD650F" w:rsidRPr="00BD650F" w:rsidTr="000D050B"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rPr>
          <w:trHeight w:val="225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946" w:type="dxa"/>
            <w:gridSpan w:val="2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Методична робота з кадрами.</w:t>
            </w:r>
          </w:p>
        </w:tc>
        <w:tc>
          <w:tcPr>
            <w:tcW w:w="1985" w:type="dxa"/>
            <w:vMerge w:val="restart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70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46" w:type="dxa"/>
            <w:gridSpan w:val="2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Підвищення професійного рівня і педагогічної  майстерності</w:t>
            </w:r>
          </w:p>
        </w:tc>
        <w:tc>
          <w:tcPr>
            <w:tcW w:w="1985" w:type="dxa"/>
            <w:vMerge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916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Консультація для вихователів: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-Нормативно-правове забезпе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чення освітнього процесу на 2023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                                    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Планування  та організації освітньої діяльності у режимі воєнного стану;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Дистанційні заняття з дошкільниками:</w:t>
            </w:r>
            <w:r w:rsidR="00CE6C5D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дев’ять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нових ідей.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оповідань В.О.Сухомлинського. Система дидактичних ігор із соціально-морального розвитку дітей.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09.09.</w:t>
            </w: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  <w:p w:rsidR="00BD650F" w:rsidRPr="00BD650F" w:rsidRDefault="00CE6C5D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34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години: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Методичні рекомендації щодо планування освітнього процесу за програмою «Українське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Про підготовку та проведення батьківських зборів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Про проведення першого  етапу 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-моніторингу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компетентності дітей  за освітніми напрямами БКДО,  критерії оцінювання.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28.09.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CE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Методист </w:t>
            </w:r>
          </w:p>
          <w:p w:rsidR="00BD650F" w:rsidRPr="00BD650F" w:rsidRDefault="00CE6C5D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діяльності в групах на місяць. Внесення змін відповідно до оновленої програми «Українське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». Надання індивідуальних консультацій щодо календарного планування відповідно до оновленого БКДО та оновленої програми «Українське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місяця</w:t>
            </w:r>
          </w:p>
        </w:tc>
        <w:tc>
          <w:tcPr>
            <w:tcW w:w="1985" w:type="dxa"/>
          </w:tcPr>
          <w:p w:rsidR="001533FE" w:rsidRDefault="00BD650F" w:rsidP="001533F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  <w:p w:rsidR="00BD650F" w:rsidRPr="00BD650F" w:rsidRDefault="00BD650F" w:rsidP="001533F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533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734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Самоосвіта.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методичної допомоги вихователям  у виборі та  формулюванні  методичної теми, складанні індивідуального плану роботи.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Опрацювання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онлайн-ресурсів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дистанційної освітньої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Техніки психологічної допомоги дитині.</w:t>
            </w:r>
          </w:p>
        </w:tc>
        <w:tc>
          <w:tcPr>
            <w:tcW w:w="1276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985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Вихователь-методист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34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Коригування перспективного плану атестації та курсів підвищення кваліфікації педагогів 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Ознайомлення педагогів з Типовим положенням про атестацію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педпрацівників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та змін до Типового положення.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3.Сприяння участі педагогів  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вебінарах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на сайті «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Всеосвіта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ЮНІСЕФ, підвищенню якості використання цифрових інформаційних ресурсів в організації дистанційної роботи.</w:t>
            </w:r>
          </w:p>
        </w:tc>
        <w:tc>
          <w:tcPr>
            <w:tcW w:w="1276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міс. </w:t>
            </w:r>
          </w:p>
        </w:tc>
        <w:tc>
          <w:tcPr>
            <w:tcW w:w="1985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1533FE" w:rsidRDefault="001533FE" w:rsidP="001533F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Вихователь-методист</w:t>
            </w:r>
          </w:p>
          <w:p w:rsidR="00BD650F" w:rsidRPr="00BD650F" w:rsidRDefault="001533FE" w:rsidP="001533F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57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Розвиток педагогічної творчості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Підготовка до проведення Дня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Моніторинг визначення рівня розвитку старших дошкільників(проведення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19.09</w:t>
            </w:r>
          </w:p>
          <w:p w:rsidR="00BD650F" w:rsidRP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Члени творчої групи.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61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методичного кабінету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0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1.Оформлення  списків педагогічних кадрів.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Видання наказу про організацію методичної роботи з кадрами.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3.Розробити план - циклограму внутрішньої системи оцінювання освітнього.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4.Аналіз стану охоплення педагогічних працівників різними формами методичної роботи.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Поновити матеріали  на атестаційному стенді.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Оформити розділ «Атестація педагогів ЗДО » на сайті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15.09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05.09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15.09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15.09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</w:tcPr>
          <w:p w:rsidR="001533FE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533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1533FE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1533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1533FE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8931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Організаційно-педагогічна діяльність з педагогіки партнерства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45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1.Взаємодія з батьками   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377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1.1.Загальні батьківські збори.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1.Приорітетні напрямки роботи закладу в новому   202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2.Охорона прав дитинства та соціальний захист дітей.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3.Обрання членів ради закладу.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1.2.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навігатор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як підтримати дитину під час війни. 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1.3.Онлайн-консультація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попередження інфекційний захворювань у дітей.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__.09.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</w:tcPr>
          <w:p w:rsidR="001533FE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  <w:p w:rsidR="00BD650F" w:rsidRPr="00BD650F" w:rsidRDefault="001533FE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1533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P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  <w:p w:rsidR="009E32AD" w:rsidRPr="00BD650F" w:rsidRDefault="009E32AD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 Наступність  у роботі ЗДО та школи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750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2.1. Обговорення  з вихователями старших дошкільних груп  заходів на  виконання листа МОНУ від 19.04.2018 № 1/9-249 «Щодо забезпечення наступності дошкільної та початкової освіти». </w:t>
            </w:r>
          </w:p>
          <w:p w:rsidR="00BD650F" w:rsidRPr="00BD650F" w:rsidRDefault="00BD650F" w:rsidP="001533F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2.2.Складання заходів та  затвердження Угоди  про співпрацю між ЗДО та ЗЗСО№10 </w:t>
            </w:r>
            <w:r w:rsidR="001533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05.09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Вихователь-методист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Pr="00BD650F" w:rsidRDefault="00BD650F" w:rsidP="009E32A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старш</w:t>
            </w:r>
            <w:r w:rsidR="009E32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груп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83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31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Тематичні дні, спрямовані на  розвиток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дошкільника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786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-День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знань «Подорож до Всезнайки»».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-День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миру «Хочуть у мирі жити українські діти».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День фізичної культури і спорту</w:t>
            </w:r>
            <w:r w:rsidR="00150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України «Здорові діти – здорова нація»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ст.гр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День туризму  «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Рюкзачки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мандрівники»(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ст.гр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.)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День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«Діти-квіти життя!»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День  Здоров’я «День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Вітамінчика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Всеукраїнський  день бібліотек.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01.09.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22.09.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11.09.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27.09.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28.09.</w:t>
            </w:r>
          </w:p>
          <w:p w:rsidR="00BD650F" w:rsidRPr="00BD650F" w:rsidRDefault="00840F5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.09.</w:t>
            </w:r>
          </w:p>
        </w:tc>
        <w:tc>
          <w:tcPr>
            <w:tcW w:w="19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Муз.керівник</w:t>
            </w:r>
            <w:proofErr w:type="spellEnd"/>
          </w:p>
          <w:p w:rsidR="00BD650F" w:rsidRPr="00BD650F" w:rsidRDefault="00150D9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Нагорна І.В.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Інструктор з Ф/В </w:t>
            </w:r>
            <w:r w:rsidR="00150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8931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педагогів, батьків та дошкільників)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557"/>
        </w:trPr>
        <w:tc>
          <w:tcPr>
            <w:tcW w:w="5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І-й етап  моніторингу компетентності дошкільників за освітніми напрямами БКДО Моніторинг визначення рівня розвитку старших дошкільників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2.Анкетування батьків з питання «Організація дистанційної роботи з дітьми»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3.Ефективність використання цифрових інформаційних ресурсів в</w:t>
            </w:r>
            <w:r w:rsidR="00746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дистанційній роботі з дітьми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15.09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15.09 -15.10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985" w:type="dxa"/>
          </w:tcPr>
          <w:p w:rsidR="00150D98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  <w:p w:rsidR="00BD650F" w:rsidRPr="00BD650F" w:rsidRDefault="00150D9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1276"/>
        <w:gridCol w:w="1842"/>
        <w:gridCol w:w="851"/>
      </w:tblGrid>
      <w:tr w:rsidR="00BD650F" w:rsidRPr="00BD650F" w:rsidTr="00BD650F">
        <w:trPr>
          <w:trHeight w:val="265"/>
        </w:trPr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іл ІV. Управлінська  діяльність. Адміністративно – господарська діяльність</w:t>
            </w:r>
          </w:p>
        </w:tc>
      </w:tr>
      <w:tr w:rsidR="00BD650F" w:rsidRPr="00BD650F" w:rsidTr="000D050B">
        <w:tc>
          <w:tcPr>
            <w:tcW w:w="534" w:type="dxa"/>
            <w:vMerge w:val="restart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64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Забезпечення навчально-методичних умов</w:t>
            </w:r>
          </w:p>
        </w:tc>
      </w:tr>
      <w:tr w:rsidR="00BD650F" w:rsidRPr="00BD650F" w:rsidTr="000D050B">
        <w:trPr>
          <w:trHeight w:val="409"/>
        </w:trPr>
        <w:tc>
          <w:tcPr>
            <w:tcW w:w="534" w:type="dxa"/>
            <w:vMerge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Оформлення методичних рекомендацій для педагогів ЗДО у групі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Вайбер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Ведення документації, підготовка планів роботи, розкладів, графіків та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842" w:type="dxa"/>
          </w:tcPr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Директор.</w:t>
            </w:r>
          </w:p>
          <w:p w:rsidR="00746D49" w:rsidRPr="00BD650F" w:rsidRDefault="00746D4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  <w:p w:rsidR="00746D49" w:rsidRPr="00BD650F" w:rsidRDefault="00746D4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8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матеріально-технічних умов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5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технічними засобами навчання</w:t>
            </w:r>
          </w:p>
        </w:tc>
        <w:tc>
          <w:tcPr>
            <w:tcW w:w="127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842" w:type="dxa"/>
          </w:tcPr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746D49" w:rsidRPr="00BD650F" w:rsidRDefault="00746D4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3969"/>
        <w:gridCol w:w="1276"/>
        <w:gridCol w:w="1842"/>
        <w:gridCol w:w="851"/>
      </w:tblGrid>
      <w:tr w:rsidR="00BD650F" w:rsidRPr="00BD650F" w:rsidTr="00BD650F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V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7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Поточний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Ефективність використання цифрових інформаційних ресурсів в дистанційній роботі з дітьми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123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Оперативне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-проведення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групових «вересневих зустрічей» з батьками 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підготовка до проведення освітньої діяльності педагога</w:t>
            </w:r>
            <w:r w:rsidR="00342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дітьми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IV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DC6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Вихь-методист</w:t>
            </w:r>
            <w:proofErr w:type="spellEnd"/>
          </w:p>
          <w:p w:rsidR="00BD650F" w:rsidRPr="00BD650F" w:rsidRDefault="00DC69E0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ОП, охорона дитинства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 з безпеки життєдіяльності з дітьми та батьками.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IV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DC6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10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харчування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консультацій з безпечного харчування дітей, дотримання гігієнічних вимог.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342F70" w:rsidP="00342F70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Медсестра 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C6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Проходження медичних оглядів,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медичних книжок;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III тиждень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342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D050B" w:rsidRDefault="000D050B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D050B" w:rsidRPr="00BD650F" w:rsidRDefault="000D050B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жовтень 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1276"/>
        <w:gridCol w:w="1701"/>
        <w:gridCol w:w="850"/>
      </w:tblGrid>
      <w:tr w:rsidR="00BD650F" w:rsidRPr="00BD650F" w:rsidTr="00BD650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Видати наказ  про підготовку  педагогічної ради  № 2.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Розробка плану заходів з підготовки до засідання.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0D050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0D05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Наради при директору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Виробнича нарада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№1 (додаток)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Атестаційна комісія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атестаційної комісії (затвердження графіка роботи)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Консультація «Права та </w:t>
            </w:r>
            <w:r w:rsidR="000D050B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обов’язки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педагога, який атестується»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Затвердити плани самоосвіти працівників, які атестуються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Оформлення списків педагогічних працівників, які підлягають атестації, із зазначенням строків проходження підвищення кваліфікації.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Ознайомити із графіком роботи атестаційної комісії в поточному році.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Члени атестаційної комісії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Комісії з харчування,ОП,ЦЗ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Надавати консультативну допомогу працівникам ЗДО з питань охорони праці,безпеки життєдіяльності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134"/>
        <w:gridCol w:w="1701"/>
        <w:gridCol w:w="850"/>
      </w:tblGrid>
      <w:tr w:rsidR="00BD650F" w:rsidRPr="00BD650F" w:rsidTr="00BD650F">
        <w:tc>
          <w:tcPr>
            <w:tcW w:w="10456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          </w:t>
            </w:r>
          </w:p>
        </w:tc>
      </w:tr>
      <w:tr w:rsidR="00BD650F" w:rsidRPr="00BD650F" w:rsidTr="000D050B">
        <w:trPr>
          <w:trHeight w:val="40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Методична робота  з кадрами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trHeight w:val="140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 майстерності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657"/>
        </w:trPr>
        <w:tc>
          <w:tcPr>
            <w:tcW w:w="534" w:type="dxa"/>
            <w:vMerge w:val="restart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Консультації: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-Використання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–дошк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Padlet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освітньому процесі.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-Навчаємо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дітей безпеки в побуті.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Тиждень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педмайстерності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Перегляд освітньої діяльності з дошкільниками та дітьми раннього віку в режимі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BD6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Ділимося досвідом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05.10.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19.10.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21.10.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6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128"/>
        </w:trPr>
        <w:tc>
          <w:tcPr>
            <w:tcW w:w="534" w:type="dxa"/>
            <w:vMerge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години: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Про  результати І-го етапу  моніторингу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дошкільників  за освітніми напрямами  БКДО.  Про необхідність розробки індивідуальних траєкторій розвитку дітей.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26.10.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роботи в групах на місяць. Внесення змін відповідно до оновленого БКДО. Надання індивідуальних консультацій щодо календарного планування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6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483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Самоосвіта.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Використання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інтернет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ресурсів у самоосвіті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Перегляд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онлай–конференції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«Як вчителю та вихователю бути в ресурсі під час Воєнного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стану.Підтримка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батьків та дітей».</w:t>
            </w:r>
          </w:p>
        </w:tc>
        <w:tc>
          <w:tcPr>
            <w:tcW w:w="1134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701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266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Перегляд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вебінару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ЮНІСЕФ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Техніки і методи роботи з дітьми</w:t>
            </w:r>
          </w:p>
        </w:tc>
        <w:tc>
          <w:tcPr>
            <w:tcW w:w="1134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27.10. </w:t>
            </w:r>
          </w:p>
        </w:tc>
        <w:tc>
          <w:tcPr>
            <w:tcW w:w="1701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Педагоги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7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6237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методичного кабінету</w:t>
            </w:r>
          </w:p>
        </w:tc>
        <w:tc>
          <w:tcPr>
            <w:tcW w:w="1134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09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Підготувати аналітичну довідку за результатами І-го етапу моніторингу  (діагностування дошкільників).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16.10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Педагоги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Організаційно-педагогічна діяльність щодо педагогіки партнерства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4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1.Взаємодія з батьками  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1.Оформлення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дитячої виставки в групах на тему «Осіннє золото природи – краплинки золота в душі», «Сміливий боєць – завжди молодець»;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Всесвітній день здорового харчування.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Онлайн-порадник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для батьків  «Здорове харчування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–здорова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дитина»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4.Оформлення  психологічної скарбнички 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Вайбер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групах «Як говорити з дитиною про війну»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01.11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16.10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всіх груп</w:t>
            </w:r>
          </w:p>
          <w:p w:rsidR="00BD650F" w:rsidRP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Медсестра</w:t>
            </w:r>
          </w:p>
          <w:p w:rsidR="00BD650F" w:rsidRP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Пр.психолог</w:t>
            </w:r>
            <w:proofErr w:type="spellEnd"/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2.Наступність  у роботі  ЗДО та школи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1.Онлайн-зустріч вихователів  з вчителями початкової школи з проблеми: «Профілактика шкільної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дезадаптації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шестирічок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2.Віртуальна екскурсія до шкільної бібліотеки вихованців старших груп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місяця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6621A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 старш</w:t>
            </w:r>
            <w:r w:rsidR="0066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груп</w:t>
            </w:r>
            <w:r w:rsidR="0066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3.Тематичні заходи, спрямовані на розвиток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дитини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0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-День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музики «Музика з барвами фарби і слова»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-Всесвітній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день  захисту тварин. «В гостях у маляток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-маленькі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звірята» Акція  «Дай лапу 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-Свято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Осені «Леді Осінь в садок завітала - золото в долоньки дарувала»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ран.вік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); «Осіннє диво»(мол.); «До Осені на гостину»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сер.гр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-День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захисника України  «Сміливий боєць – завжди молодець!»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День художника.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-Всесвітній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день здорового харчування дітей «Овочевий бум»  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-Всесвітній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день миття рук «Уроки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Мийдодира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</w:p>
          <w:p w:rsidR="00BD650F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ресурсів.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економії паперу «Паперовий бум!»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621A4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01.10.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04.10.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13.10.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16.10. 5.10.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25.10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28.10.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Муз.кер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Нагорна І.В.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 всіх груп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Муз.керівник</w:t>
            </w:r>
            <w:proofErr w:type="spellEnd"/>
          </w:p>
          <w:p w:rsidR="00BD650F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Нагорна І.В.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Інстр.зф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/в</w:t>
            </w:r>
          </w:p>
          <w:p w:rsidR="00BD650F" w:rsidRPr="00BD650F" w:rsidRDefault="006621A4" w:rsidP="006621A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3.4</w:t>
            </w: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педагогів, батьків та дошкільників)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79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1.Тест для самодіагностики «Який ваш рівень стресу?»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2.Опитувальник «ІК –</w:t>
            </w:r>
            <w:r w:rsidR="0066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компетентність педагогів»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10.10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10.10</w:t>
            </w:r>
          </w:p>
        </w:tc>
        <w:tc>
          <w:tcPr>
            <w:tcW w:w="1701" w:type="dxa"/>
          </w:tcPr>
          <w:p w:rsidR="00BD650F" w:rsidRPr="00BD650F" w:rsidRDefault="00BD650F" w:rsidP="006621A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66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          Педагоги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134"/>
        <w:gridCol w:w="1701"/>
        <w:gridCol w:w="850"/>
      </w:tblGrid>
      <w:tr w:rsidR="00BD650F" w:rsidRPr="00BD650F" w:rsidTr="00BD650F">
        <w:trPr>
          <w:trHeight w:val="265"/>
        </w:trPr>
        <w:tc>
          <w:tcPr>
            <w:tcW w:w="10456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ІV. Управлінська  діяльність. Адміністративно – господарська діяльність</w:t>
            </w:r>
          </w:p>
        </w:tc>
      </w:tr>
      <w:tr w:rsidR="00BD650F" w:rsidRPr="00BD650F" w:rsidTr="000D050B">
        <w:trPr>
          <w:trHeight w:val="26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2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</w:t>
            </w:r>
          </w:p>
        </w:tc>
      </w:tr>
      <w:tr w:rsidR="00BD650F" w:rsidRPr="00BD650F" w:rsidTr="000D050B">
        <w:trPr>
          <w:trHeight w:val="42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Методичний брифінг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66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Оформлення каталогу літератури, дидактичного матеріалу з теми безпеки дитини в умовах воєнного часу.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Перегляд освітніх ресурсів для роботи з дітьми «Нумо розвивальні ігри», що містить ігри,малюнки ,завдання та цікаві історії для дітей віком від 3-6 років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Аналіз журнальних статей та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веб-ресурсів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присвячених організації дистанційної роботи в ЗДО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10.10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5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матеріально-технічних умов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17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1.Контроль за  економією електроенергії та інших ресурсів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2.Розпочати роботи з підготовки ЗДО  до зимового періоду (обстежити системи опалювання)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Завгосп</w:t>
            </w:r>
          </w:p>
          <w:p w:rsidR="006621A4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70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Охорона праці, БЖД, санітарно-просвітницька робота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66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виконання заходів щодо готовності закладу до роботи в осінньо-зимовий період.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Завгосп</w:t>
            </w:r>
          </w:p>
          <w:p w:rsidR="00BD650F" w:rsidRPr="00BD650F" w:rsidRDefault="006621A4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4111"/>
        <w:gridCol w:w="1134"/>
        <w:gridCol w:w="1701"/>
        <w:gridCol w:w="850"/>
      </w:tblGrid>
      <w:tr w:rsidR="00BD650F" w:rsidRPr="00BD650F" w:rsidTr="00BD650F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V.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0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Попереджу-вальне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та якість дистанційного планування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3A143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3A1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Дотримання Санітарного регламенту під час 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онлайн-занять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дошкільниками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3A143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A14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Вибіркове</w:t>
            </w:r>
          </w:p>
        </w:tc>
        <w:tc>
          <w:tcPr>
            <w:tcW w:w="411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фізкультхвилинок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вихованцями  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01.11</w:t>
            </w: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110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ОП, охорона дитинства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-Дотримання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безпеки життєдіяльності дітей під час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онлайн-занять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Контроль за дотриманням правил внутрішнього трудового розпорядку;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Стан роботи в групах щодо попередження дитячого травматизму.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Медсестра</w:t>
            </w:r>
          </w:p>
          <w:p w:rsidR="00BD650F" w:rsidRPr="00BD650F" w:rsidRDefault="003A143D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Оформлення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медичної просвіти  для батьків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Профілактика кишкових, інфекційних  захворювань дітей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IV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264DA2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64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64DA2" w:rsidRDefault="00264DA2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Hlk78287810"/>
    </w:p>
    <w:p w:rsidR="00BD650F" w:rsidRPr="00BD650F" w:rsidRDefault="00840F56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листопад  2023</w:t>
      </w:r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992"/>
        <w:gridCol w:w="1843"/>
        <w:gridCol w:w="850"/>
      </w:tblGrid>
      <w:tr w:rsidR="00BD650F" w:rsidRPr="00BD650F" w:rsidTr="00BD650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Засідання  педагогічної ради  № 2.Тема «Використання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ІК-технологій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освітньому процесі ЗДО»(план додається)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30.11.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76689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6237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Наради при  директору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(додаток)</w:t>
            </w:r>
          </w:p>
        </w:tc>
        <w:tc>
          <w:tcPr>
            <w:tcW w:w="992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Атестаційна комісія.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Індивідуальне консультування педагогів з метою підвищення ефективності педагогічної діяльності.</w:t>
            </w:r>
          </w:p>
          <w:p w:rsidR="00BD650F" w:rsidRPr="00BD650F" w:rsidRDefault="00BD650F" w:rsidP="00840F5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2.Оновлення стенду «Атестація педагогічних працівників у 202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-202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.».                                                                          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Комісії з ОП,ЦЗ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Поновити план евакуації працівників та вихованців на випадок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екстренних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ситуацій 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практичне заняття з відпрацюванням плану евакуації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Завгосп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992"/>
        <w:gridCol w:w="1843"/>
        <w:gridCol w:w="992"/>
      </w:tblGrid>
      <w:tr w:rsidR="00BD650F" w:rsidRPr="00BD650F" w:rsidTr="00BD650F"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</w:t>
            </w: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Методична робота з кадрами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trHeight w:val="217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10064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майстерності.</w:t>
            </w:r>
          </w:p>
        </w:tc>
      </w:tr>
      <w:tr w:rsidR="00BD650F" w:rsidRPr="00BD650F" w:rsidTr="000D050B">
        <w:trPr>
          <w:trHeight w:val="170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Консультації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Інтелектуальні карти в самоосвітній діяльності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Практикум.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Створення та використання QR-кодів в освітній роботі;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Тиждень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педмайстерності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«Використання ігор  для психологічного розвантаження дітей»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09.11.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6689D" w:rsidRDefault="0076689D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</w:t>
            </w:r>
          </w:p>
          <w:p w:rsidR="0076689D" w:rsidRDefault="0076689D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Колесник А.В.</w:t>
            </w:r>
          </w:p>
          <w:p w:rsid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Пр.психолог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6689D" w:rsidRPr="00BD650F" w:rsidRDefault="0076689D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  <w:p w:rsidR="00BD650F" w:rsidRP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07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години: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1.Про виконання плану роботи ЗДО   за жовтень, ознайомлення з планом на листопад.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2.Про підготовку до проведення методичного тижня «Використання ігор для психологічного розвантаження дітей» у всіх вікових групах.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3.Про проведення Дня толерантності в ЗДО.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Тиждень правових знань з нагоди Всесвітнього Дня дитини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 Про проведення Тижня безпеки дитини. Розробити алгоритм  проведення. Надати рекомендації педагогам.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02.11.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роботи в групах на місяць. Внесення змін відповідно до оновленого БКДО. Надання індивідуальних консультацій.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3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Самоосвіта.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Перегляд серії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використання цифрових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інструментів в професійній діяльності.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Перегляд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вебінару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щодо парціальної програми О.Шуляк, О.Черевичної «Гра як інструмент підтримки благополуччя дітей»</w:t>
            </w:r>
          </w:p>
        </w:tc>
        <w:tc>
          <w:tcPr>
            <w:tcW w:w="992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 ЗДО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3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(курси, атестація, участь у методичних заходах різного рівня)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1.Аналіз вибору педагогами  форм  підвищення кваліфікації.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2.Підготовка  для   обговорення  на засіданні педагогічної ради плану підвищення кваліфікації на 2023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10.11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20.11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76689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20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Розвиток педагогічної творчості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1.Засідання  творчої групи «Пошук»  з проблеми 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«Використання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ігор під час освітнього процесу для  психологічного розвантаження».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Творча група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 методичного кабінету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20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Підготовка до засідання педагогічної ради.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Складання аналітичної довідки  роботи  педагогічного колективу з організації дистанційної</w:t>
            </w:r>
            <w:r w:rsidR="00390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освітньої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Підготовка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рішення.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Оформлення методичних рекомендацій/</w:t>
            </w:r>
            <w:r w:rsidR="0039084E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пам’яток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педагогів з проблеми педради.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20.11.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20.11.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6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Організаційно-педагогічна робота    щодо педагогіки партнерства       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4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1.Взаємодія я з батьками  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26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1.День  толерантності.  «Педагогіка миру в дитсадку і в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родині».Виставка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світлин  «Дитячі мрії».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2.Індивідуальні консультації з батьками, які мають труднощі у засвоєнні програмового змісту освітнього процесу.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3.Консультація «Безпека дитини в інформаційному просторі»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16.11.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__.11.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Пед. колектив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Пр.психолог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90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</w:t>
            </w:r>
          </w:p>
          <w:p w:rsidR="00BD650F" w:rsidRPr="00BD650F" w:rsidRDefault="0039084E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Парубець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Н.Г.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2.Наступність  у роботі  ЗДО та школи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01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Круглий стіл.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Ключові компоненти НУШ для життя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2.Екскурсія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старших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дощкільників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шкільний спортивний майданчик.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__.11. 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 ст. гр., вчителі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3.Тематичні заходи, що сприяють розвитку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327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69641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6" w:anchor="ukr_mova" w:history="1">
              <w:r w:rsidR="00BD650F"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День української писемності та мови;</w:t>
              </w:r>
            </w:hyperlink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енергозбереження «Бережи енергію – збережи Україну»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толерантності: « Поділись своєю добротою». Акція «Долонька доброти»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подяки за ОСР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День </w:t>
            </w:r>
            <w:r w:rsidR="00AA2508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здоров’я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Весела ігротека   «І малята, і батьки разом грають залюбки»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Усесвітній день інформації «Я – </w:t>
            </w:r>
            <w:r w:rsidR="00AA2508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медіа дошкільник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9.  11.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11.11.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16.11.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20.11.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26.11.</w:t>
            </w:r>
          </w:p>
        </w:tc>
        <w:tc>
          <w:tcPr>
            <w:tcW w:w="184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Муз.керівник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A2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Нагорна І.В.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Педагогічний колектив</w:t>
            </w:r>
          </w:p>
          <w:p w:rsidR="00BD650F" w:rsidRDefault="00BD650F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Інструктор з ф/в</w:t>
            </w:r>
          </w:p>
          <w:p w:rsidR="00AA2508" w:rsidRPr="00BD650F" w:rsidRDefault="00AA2508" w:rsidP="00BD650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03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3.4</w:t>
            </w:r>
          </w:p>
        </w:tc>
        <w:tc>
          <w:tcPr>
            <w:tcW w:w="10064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педагогів, батьків та дошкільників)</w:t>
            </w:r>
          </w:p>
        </w:tc>
      </w:tr>
      <w:tr w:rsidR="00BD650F" w:rsidRPr="00BD650F" w:rsidTr="000D050B">
        <w:tc>
          <w:tcPr>
            <w:tcW w:w="534" w:type="dxa"/>
            <w:vMerge w:val="restart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Тематичне вивчення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:Ефективність використання ІКТ в освітньому процесі різних вікових груп</w:t>
            </w:r>
          </w:p>
        </w:tc>
        <w:tc>
          <w:tcPr>
            <w:tcW w:w="992" w:type="dxa"/>
            <w:tcBorders>
              <w:bottom w:val="nil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30.11</w:t>
            </w:r>
          </w:p>
        </w:tc>
        <w:tc>
          <w:tcPr>
            <w:tcW w:w="1843" w:type="dxa"/>
            <w:tcBorders>
              <w:bottom w:val="nil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Творча група</w:t>
            </w:r>
          </w:p>
        </w:tc>
        <w:tc>
          <w:tcPr>
            <w:tcW w:w="992" w:type="dxa"/>
            <w:vMerge w:val="restart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0"/>
        </w:trPr>
        <w:tc>
          <w:tcPr>
            <w:tcW w:w="534" w:type="dxa"/>
            <w:vMerge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37"/>
        <w:gridCol w:w="1134"/>
        <w:gridCol w:w="1701"/>
        <w:gridCol w:w="850"/>
      </w:tblGrid>
      <w:tr w:rsidR="00BD650F" w:rsidRPr="00BD650F" w:rsidTr="00BD650F">
        <w:trPr>
          <w:trHeight w:val="265"/>
        </w:trPr>
        <w:tc>
          <w:tcPr>
            <w:tcW w:w="9640" w:type="dxa"/>
            <w:gridSpan w:val="4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ІV. Управлінська  діяльність. Адміністративно – господарська діяльність</w:t>
            </w:r>
          </w:p>
        </w:tc>
        <w:tc>
          <w:tcPr>
            <w:tcW w:w="850" w:type="dxa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65"/>
        </w:trPr>
        <w:tc>
          <w:tcPr>
            <w:tcW w:w="56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Відповідальні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c>
          <w:tcPr>
            <w:tcW w:w="56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2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</w:t>
            </w:r>
          </w:p>
        </w:tc>
      </w:tr>
      <w:tr w:rsidR="00BD650F" w:rsidRPr="00BD650F" w:rsidTr="000D050B">
        <w:tc>
          <w:tcPr>
            <w:tcW w:w="56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1.Інформаційний стенд «Інформаційна безпека»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2.Створення банку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інтернет-ресурсів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педагогів для опанування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ІК-технологій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_.11.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55"/>
        </w:trPr>
        <w:tc>
          <w:tcPr>
            <w:tcW w:w="56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матеріально-технічних умов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09"/>
        </w:trPr>
        <w:tc>
          <w:tcPr>
            <w:tcW w:w="56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економією електроенергії та інших ресурсів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  <w:p w:rsidR="00AA2508" w:rsidRPr="00BD650F" w:rsidRDefault="00AA250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05"/>
        </w:trPr>
        <w:tc>
          <w:tcPr>
            <w:tcW w:w="56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Охорона праці, БЖД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917"/>
        </w:trPr>
        <w:tc>
          <w:tcPr>
            <w:tcW w:w="56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1.Дотримання безпеки життєдіяльності дітей на прогулянках. 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2.Проведення  санітарно-просвітницької  роботи  з питань: - навчання техперсоналу 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профілактики застудних захворювань;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оформлення санітарного вісника.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02-06.11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12-13.11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потреби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AA2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Медсестра </w:t>
            </w:r>
          </w:p>
          <w:p w:rsidR="00BD650F" w:rsidRPr="00BD650F" w:rsidRDefault="00AA250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3261"/>
        <w:gridCol w:w="1134"/>
        <w:gridCol w:w="1701"/>
        <w:gridCol w:w="850"/>
      </w:tblGrid>
      <w:tr w:rsidR="00BD650F" w:rsidRPr="00BD650F" w:rsidTr="00BD650F">
        <w:trPr>
          <w:trHeight w:val="4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РозділV.Внутрішня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3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Попереджувальне</w:t>
            </w:r>
          </w:p>
        </w:tc>
        <w:tc>
          <w:tcPr>
            <w:tcW w:w="326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Зміст та якість дистанційного планування   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20.11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AA2508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A2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2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Вибірковий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музичних занять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AA2508" w:rsidRPr="00BD650F" w:rsidRDefault="00AA250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Тематичне </w:t>
            </w:r>
          </w:p>
        </w:tc>
        <w:tc>
          <w:tcPr>
            <w:tcW w:w="326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Ефективність використання ІКТ в освітньому процесі різних вікових груп 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01.11</w:t>
            </w: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AA2508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A2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ОП, охорона дитинства.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виконанням техніки безпеки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IV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AA2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за проведенням провітрювання та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кварцюванням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груп.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Ведення  медичної документації.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AA2508" w:rsidRPr="00BD650F" w:rsidRDefault="00AA250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грудень 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992"/>
        <w:gridCol w:w="1843"/>
        <w:gridCol w:w="850"/>
      </w:tblGrid>
      <w:tr w:rsidR="00BD650F" w:rsidRPr="00BD650F" w:rsidTr="00BD650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Видання наказу про затвердження рішень педагогічної ради.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Виробнича нарада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6096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Наради при директору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(додаток) </w:t>
            </w:r>
          </w:p>
        </w:tc>
        <w:tc>
          <w:tcPr>
            <w:tcW w:w="992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Атестаційна комісія.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атестаційної комісії,розгляд питання про хід атестації ЗДО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9D424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9D42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134"/>
        <w:gridCol w:w="1701"/>
        <w:gridCol w:w="850"/>
      </w:tblGrid>
      <w:tr w:rsidR="00BD650F" w:rsidRPr="00BD650F" w:rsidTr="00BD650F">
        <w:tc>
          <w:tcPr>
            <w:tcW w:w="10456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</w:t>
            </w: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Методична робота з кадрами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trHeight w:val="21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9781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майстерності.</w:t>
            </w:r>
          </w:p>
        </w:tc>
      </w:tr>
      <w:tr w:rsidR="00BD650F" w:rsidRPr="00BD650F" w:rsidTr="000D050B">
        <w:trPr>
          <w:trHeight w:val="1299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Консультація-розум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«Українські народні ігри як засіб виховання</w:t>
            </w:r>
            <w:r w:rsidR="00AD0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навчання дітей дошкіл</w:t>
            </w:r>
            <w:r w:rsidR="00AD0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ног</w:t>
            </w:r>
            <w:r w:rsidR="00AD0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віку»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Тиждень майстерності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Використання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казкотерапії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освітньому процесі під час дистанційного навчання у всіх вікових групах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Творча майстерня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«Зимові фантазії» з покидькового матеріалу.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7.12.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21.12.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9D424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9D424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409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години: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Ефективність планування діяльності.  Аналіз виконання перспективних планів роботи вихователів за 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Про підсумки проведення Тижня правових знань.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14.12.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освітньої роботи в групах на місяць. Внесення змін відповідно до оновленого БКДО. Надання індивідуальних консультацій щодо календарного планування відповідно до оновленого БКДО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Упр.міс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115F6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82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Самоосвіта.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Проходження безоплатного курсу підвищення кваліфікації «Перша психологічна допомога учасникам освітнього процесу під час і після завершення воєнних дій»   </w:t>
            </w:r>
          </w:p>
        </w:tc>
        <w:tc>
          <w:tcPr>
            <w:tcW w:w="1134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115F6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Серга Т.В.                                                                                                                                                                               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Вихователі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18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Обговорення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переглянутих педагогами за I квартал.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321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Розвиток педагогічної творчості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творчої групи  «Пошук»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Підготувати методичні рекомендації щодо використання ігор для психологічного розвантаження дітей.</w:t>
            </w:r>
          </w:p>
          <w:p w:rsidR="00BD650F" w:rsidRPr="00115F69" w:rsidRDefault="00BD650F" w:rsidP="00115F6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Поради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батькам</w:t>
            </w:r>
            <w:r w:rsidR="00115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="00115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допомогти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дитин</w:t>
            </w:r>
            <w:proofErr w:type="spellEnd"/>
            <w:r w:rsidR="00115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впоратися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стресом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="00115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115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 час в</w:t>
            </w:r>
            <w:r w:rsidR="00115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йни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115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16.12.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Творча група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4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методичного кабінету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098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Поновлення матеріалів методичного кабінету щодо організації дистанційної роботи та психологічної підтримки дошкільників та всіх учасників освітнього процесу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міс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06.12.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Творча група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8931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Організаційно-педагогічна робота   щодо педагогіки партнерства      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4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1Взаємодія  з батьками  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019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1.Оформити інформаційний буклет «Як обрати стиль спілкування у родині».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2.Запропонувати переглянути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«Прийоми ефективної взаємодії.»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3.Оформити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виставку творчих робіт «Зимові фантазії»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2.Наступність  у роботі  ЗДО та школи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Педагогічний діалог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Наші спільні успіхи і перспективи особистих досягнень.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Забезпечення взаємодії дитячих колективів.  Шефська допомога  від учнів  школи вихованцям ЗДО.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Акція  «Новорічні прикраси»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старшої групи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31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3.Тематичні заходи, спрямовані на розвиток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дитини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988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Міжнародний день чаю. Чаювання  - приємне спілкування.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День святого Миколая. «Трусять янголи сніжок, Миколай несе мішок»(вистава для дітей</w:t>
            </w:r>
            <w:r w:rsidR="005974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Новорічний 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мультикалейдоскоп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«Зелена ялинка в гостях у малят» (гр.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ран.віку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«Новорічна пригода»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сер.гр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«Зимова казочка»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мол.гр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.);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«На порозі Новий рік!»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ст.гр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).;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15.12</w:t>
            </w:r>
          </w:p>
          <w:p w:rsidR="00840F56" w:rsidRDefault="00840F5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840F5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.12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28-29.12  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Пед. колектив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8931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педагогів, батьків та дошкільників)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138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1.Тестування педагогів «Чи схильні ви до стресу?»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Аналіз  перспективних планів освітньої діяльності за І півріччя: сучасні підходи до реалізації освітніх напрямів БКДО</w:t>
            </w:r>
            <w:r w:rsidRPr="00BD6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25.12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Cambria" w:eastAsia="Times New Roman" w:hAnsi="Cambria" w:cs="Cambria"/>
                <w:sz w:val="24"/>
                <w:szCs w:val="24"/>
                <w:lang w:val="uk-UA" w:eastAsia="uk-UA"/>
              </w:rPr>
              <w:t>До</w:t>
            </w:r>
            <w:r w:rsidRPr="00BD650F">
              <w:rPr>
                <w:rFonts w:ascii="Baskerville Old Face" w:eastAsia="Times New Roman" w:hAnsi="Baskerville Old Face" w:cs="Times New Roman"/>
                <w:sz w:val="24"/>
                <w:szCs w:val="24"/>
                <w:lang w:val="uk-UA" w:eastAsia="uk-UA"/>
              </w:rPr>
              <w:t xml:space="preserve"> 10.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Директор 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6267"/>
        <w:gridCol w:w="1134"/>
        <w:gridCol w:w="1560"/>
        <w:gridCol w:w="850"/>
      </w:tblGrid>
      <w:tr w:rsidR="00BD650F" w:rsidRPr="00BD650F" w:rsidTr="00BD650F">
        <w:tc>
          <w:tcPr>
            <w:tcW w:w="10456" w:type="dxa"/>
            <w:gridSpan w:val="5"/>
            <w:shd w:val="clear" w:color="auto" w:fill="BFBFBF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IV. Управлінська діяльність. Адміністративно – господарська діяльність </w:t>
            </w:r>
          </w:p>
        </w:tc>
      </w:tr>
      <w:tr w:rsidR="00BD650F" w:rsidRPr="00BD650F" w:rsidTr="000D050B">
        <w:trPr>
          <w:trHeight w:val="260"/>
        </w:trPr>
        <w:tc>
          <w:tcPr>
            <w:tcW w:w="64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8961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умов.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67"/>
        </w:trPr>
        <w:tc>
          <w:tcPr>
            <w:tcW w:w="64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1.Оформити підписку на періодичні видання з дошкільної освіти.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2.Підготувати інформаційний матеріал «Пожежна безпека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 час новорічних свят»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Упр.міс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03"/>
        </w:trPr>
        <w:tc>
          <w:tcPr>
            <w:tcW w:w="64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62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матеріально-технічних умов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617"/>
        </w:trPr>
        <w:tc>
          <w:tcPr>
            <w:tcW w:w="64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1.Виготовлення подарунків для дітей до свята Святого Миколая.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 груп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79"/>
        </w:trPr>
        <w:tc>
          <w:tcPr>
            <w:tcW w:w="64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62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Охорона праці, БЖД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74"/>
        </w:trPr>
        <w:tc>
          <w:tcPr>
            <w:tcW w:w="64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6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інструктажів з охорони праці,безпеки життєдіяльності,пожежної безпеки під час новорічних свят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4110"/>
        <w:gridCol w:w="993"/>
        <w:gridCol w:w="1701"/>
        <w:gridCol w:w="850"/>
      </w:tblGrid>
      <w:tr w:rsidR="00BD650F" w:rsidRPr="00BD650F" w:rsidTr="00BD650F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V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56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Прим 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Вибірковий </w:t>
            </w:r>
          </w:p>
        </w:tc>
        <w:tc>
          <w:tcPr>
            <w:tcW w:w="4110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та проведення «Тижня безпеки»</w:t>
            </w:r>
          </w:p>
        </w:tc>
        <w:tc>
          <w:tcPr>
            <w:tcW w:w="993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Поточне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Планування освітньої роботи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Порівняльний</w:t>
            </w:r>
          </w:p>
        </w:tc>
        <w:tc>
          <w:tcPr>
            <w:tcW w:w="4110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та проведення дозвіль та свят з дітьми музичним керівником</w:t>
            </w:r>
          </w:p>
        </w:tc>
        <w:tc>
          <w:tcPr>
            <w:tcW w:w="993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6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охорона праці, охорона дитинства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дотриманням БЖД під час проведення свят.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5974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організація просвітницької роботи з батьками старшою медичною сестрою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5974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3679" w:rsidRDefault="002C3679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3679" w:rsidRDefault="002C3679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3679" w:rsidRPr="00BD650F" w:rsidRDefault="002C3679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січень 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 w:rsidR="00840F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Вдосконалення якості освітнього процесу щодо патріотичного виховання дошкільників на засадах краєзнавства. Формування національних цінностей у маленьких українців.</w:t>
      </w: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134"/>
        <w:gridCol w:w="1701"/>
        <w:gridCol w:w="850"/>
      </w:tblGrid>
      <w:tr w:rsidR="00BD650F" w:rsidRPr="00BD650F" w:rsidTr="00BD650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Прим 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Видання наказу про підготовку та проведення засідання педагогічної ради №3.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Оновлення матеріалів стенду до педради.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Рибалко Г.П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6237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Виробнича нарада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(додаток)</w:t>
            </w:r>
          </w:p>
        </w:tc>
        <w:tc>
          <w:tcPr>
            <w:tcW w:w="1134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6237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Наради при директору.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(додаток) </w:t>
            </w:r>
          </w:p>
        </w:tc>
        <w:tc>
          <w:tcPr>
            <w:tcW w:w="1134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6237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Атестаційна комісія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Узагальнити досвід роботи вихователів, що атестуються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Обговорення характеристик діяльності вихователів, що атестується.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Моя творча лабораторія.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Презентація освітнього розвивального середовища вихователів, що атестуються.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Вивчення рейтингу педагогів серед батьків.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Надання  методичної допомоги  вихователям, які атестуються в оформленні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портфоліо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Члени атестаційної комісії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Видати накази: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 створення комісії з ОП, ЦЗ;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 дотримання БЖД в закладі, інструкції БЖД на харчоблоці.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Офор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млення номенклатури справ на 20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Упр.міс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2C367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6186"/>
        <w:gridCol w:w="1134"/>
        <w:gridCol w:w="1842"/>
        <w:gridCol w:w="851"/>
      </w:tblGrid>
      <w:tr w:rsidR="00BD650F" w:rsidRPr="00BD650F" w:rsidTr="00BD650F"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</w:t>
            </w: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Методична робота з кадрами.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Прим </w:t>
            </w:r>
          </w:p>
        </w:tc>
      </w:tr>
      <w:tr w:rsidR="00BD650F" w:rsidRPr="00BD650F" w:rsidTr="000D050B">
        <w:trPr>
          <w:trHeight w:val="217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1001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майстерності.</w:t>
            </w:r>
          </w:p>
        </w:tc>
      </w:tr>
      <w:tr w:rsidR="00BD650F" w:rsidRPr="00BD650F" w:rsidTr="000D050B">
        <w:trPr>
          <w:trHeight w:val="1018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Консультації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Особливості української народної казки та її вплив на формування національних цінностей у маленьких українців.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терапевтичних казок.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Семінар-практикум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«Патріотичне виховання засобами інтегрованої освітньої діяльності"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18.01.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C367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Т.В,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43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години: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1.Аналіз виконання плану роботи за грудень, план на січень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2.Організація та проведення Тижня фізкультури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Проведення січневих 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зустрічей з батьками: сучасні підходи 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11.01.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C367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роботи в групах на місяць. Внесення змін відповідно до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оновленого БКДО. Надання індивідуальних консультацій щодо календарного планування відповідно до оновленого БКДО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Упродовж міс.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C367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Серга Т.В.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34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Самоосвіта.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Психологічний супровід всіх учасників освітнього процесу.</w:t>
            </w:r>
          </w:p>
        </w:tc>
        <w:tc>
          <w:tcPr>
            <w:tcW w:w="1134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25.01.</w:t>
            </w:r>
          </w:p>
        </w:tc>
        <w:tc>
          <w:tcPr>
            <w:tcW w:w="1842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920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ВСЕОСВІТІ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31.01.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Педагоги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Розвиток педагогічної творчості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творчої групи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картотеки вправ «Психологічний затишок дітей»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25.01.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Творча група.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10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 методичного кабінету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655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 Поповнення кабінету  методичними рекомендаціями з проблеми  засідання педагогічної ради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Підготовка  тестів  для  визначення професійної компетентності  педагогів   з теми педради,  анкет для педагогів і батьків</w:t>
            </w:r>
          </w:p>
        </w:tc>
        <w:tc>
          <w:tcPr>
            <w:tcW w:w="1134" w:type="dxa"/>
          </w:tcPr>
          <w:p w:rsidR="00BD650F" w:rsidRPr="00BD650F" w:rsidRDefault="00BD650F" w:rsidP="00840F5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_.01.2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C3679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Педагоги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1001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Організаційно-педагогічна діяльність  щодо реалізації педагогіки партнерства</w:t>
            </w:r>
          </w:p>
        </w:tc>
      </w:tr>
      <w:tr w:rsidR="00BD650F" w:rsidRPr="00BD650F" w:rsidTr="000D050B">
        <w:trPr>
          <w:trHeight w:val="181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1.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 батьками 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893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1.Новорічні свята у родинному колі.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Проведення групових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зустрічей для батьків «Про користь чарівної казки для розвитку дитини».:</w:t>
            </w:r>
          </w:p>
          <w:p w:rsidR="00BD650F" w:rsidRPr="00BD650F" w:rsidRDefault="00BD650F" w:rsidP="00BD650F">
            <w:pPr>
              <w:spacing w:after="8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раннього віку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№1 та №2</w:t>
            </w:r>
          </w:p>
          <w:p w:rsidR="00BD650F" w:rsidRPr="00BD650F" w:rsidRDefault="00BD650F" w:rsidP="00BD650F">
            <w:pPr>
              <w:spacing w:after="8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Молодша група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2C3679" w:rsidP="00BD650F">
            <w:pPr>
              <w:spacing w:after="8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Середня група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:rsidR="00BD650F" w:rsidRPr="00BD650F" w:rsidRDefault="002C3679" w:rsidP="00BD650F">
            <w:pPr>
              <w:spacing w:after="8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Середня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BD650F" w:rsidRDefault="00BD650F" w:rsidP="00BD650F">
            <w:pPr>
              <w:spacing w:after="8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Старша група </w:t>
            </w:r>
            <w:r w:rsidR="002C3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</w:t>
            </w:r>
          </w:p>
          <w:p w:rsidR="00840F56" w:rsidRPr="00BD650F" w:rsidRDefault="00840F56" w:rsidP="00BD650F">
            <w:pPr>
              <w:spacing w:after="8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Старша група №2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3.Оформлення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тематичної  виставки до Дня соборності «Мій  величний народе»</w:t>
            </w:r>
          </w:p>
        </w:tc>
        <w:tc>
          <w:tcPr>
            <w:tcW w:w="1134" w:type="dxa"/>
          </w:tcPr>
          <w:p w:rsidR="00BD650F" w:rsidRPr="00BD650F" w:rsidRDefault="0069641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1" w:name="_GoBack"/>
            <w:bookmarkEnd w:id="1"/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01.22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Упр.міс</w:t>
            </w:r>
            <w:proofErr w:type="spellEnd"/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2.Наступність  у роботі  ЗДО та школи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1.Співпраця педагогічних колективів: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Круглий стіл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педагогів з питань наступності  в навчанні дітей та створення життєвого  простору в контексті БКДО і  ДСПО.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2.Забезпечення взаємодії дитячих колективів.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Акція «Діти –дітям»:  “ Різдвяні обереги дитинства”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10.01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  <w:p w:rsidR="00BD650F" w:rsidRPr="00BD650F" w:rsidRDefault="002C367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ст.гр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916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Тематичні заходи, спрямовані на розвиток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дитини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024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2A6409" w:rsidRDefault="00BD650F" w:rsidP="002A6409">
            <w:pPr>
              <w:pStyle w:val="a8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409">
              <w:rPr>
                <w:rFonts w:ascii="Times New Roman" w:hAnsi="Times New Roman"/>
                <w:sz w:val="24"/>
                <w:szCs w:val="24"/>
              </w:rPr>
              <w:t>Проведення заходів «Зимові канікули – сумувати ніколи!»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Тиждень фізкультури в ЗДО « Здоров`я тим  всміхається хто фізкультурою займається»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Різдвяне свято на добро  багате.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Вистав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для дітей «Різдвяна рукавичка»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7" w:anchor="dyakiu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Міжнародний день “дякую”;</w:t>
              </w:r>
            </w:hyperlink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День чемності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дитячих винаходів   «Ми -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винахідники, фантазери»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8" w:anchor="winter_sports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Міжнародний день зимових видів спорту;</w:t>
              </w:r>
            </w:hyperlink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2A6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Зимовий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ігроленд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«Країна фантазії»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І, ІІ т.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06.01.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11.01.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19.01.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Педколектив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Інстр.з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ФВ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Муз.керівник</w:t>
            </w:r>
            <w:proofErr w:type="spellEnd"/>
          </w:p>
          <w:p w:rsidR="002A6409" w:rsidRDefault="002A640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  <w:p w:rsidR="00BD650F" w:rsidRPr="00BD650F" w:rsidRDefault="002A640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Нагорна І.В.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Вихователі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916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педагогів, батьків  та дошкільників)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938"/>
        </w:trPr>
        <w:tc>
          <w:tcPr>
            <w:tcW w:w="58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8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1.Аналіз моніторингових досліджень під час підсумкових завдань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15.01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F6A5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ст.груп</w:t>
            </w:r>
            <w:r w:rsidR="00BF6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proofErr w:type="spellEnd"/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134"/>
        <w:gridCol w:w="1842"/>
        <w:gridCol w:w="851"/>
      </w:tblGrid>
      <w:tr w:rsidR="00BD650F" w:rsidRPr="00BD650F" w:rsidTr="00BD650F">
        <w:trPr>
          <w:trHeight w:val="265"/>
        </w:trPr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IV. Управлінська  діяльність. Адміністративно – господарська діяльність.</w:t>
            </w:r>
          </w:p>
        </w:tc>
      </w:tr>
      <w:tr w:rsidR="00BD650F" w:rsidRPr="00BD650F" w:rsidTr="000D050B">
        <w:trPr>
          <w:trHeight w:val="26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Прим </w:t>
            </w: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</w:t>
            </w: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1.Доповнити методичну картотеку вихователів новими практичними прикладами використання ігрових технологій для формування соціально-громадянської компетентності дітей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19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Охорона праці, БЖД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74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Реалізація  плану заходів з   БЖД  на зимовий період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Завгосп</w:t>
            </w:r>
          </w:p>
          <w:p w:rsidR="00BD650F" w:rsidRPr="00BD650F" w:rsidRDefault="00BF6A5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4253"/>
        <w:gridCol w:w="1134"/>
        <w:gridCol w:w="1842"/>
        <w:gridCol w:w="851"/>
      </w:tblGrid>
      <w:tr w:rsidR="00BD650F" w:rsidRPr="00BD650F" w:rsidTr="00BD650F">
        <w:trPr>
          <w:trHeight w:val="43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V. 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Оперативне </w:t>
            </w:r>
          </w:p>
        </w:tc>
        <w:tc>
          <w:tcPr>
            <w:tcW w:w="4253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сезонних спостережень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12.01</w:t>
            </w:r>
          </w:p>
        </w:tc>
        <w:tc>
          <w:tcPr>
            <w:tcW w:w="184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Вибіркове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соціально-громадянської компетенції дітей під час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ОП, охорона дитинства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 дошкільників навичок безпечної поведінки в довкіллі.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4253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Дотримання санітарних вимог щодо 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–занять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дошкільниками.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Медсестра</w:t>
            </w:r>
          </w:p>
          <w:p w:rsidR="00BD650F" w:rsidRPr="00BD650F" w:rsidRDefault="00BF6A5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F6A55" w:rsidRDefault="00BF6A55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227EC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лютий 2023</w:t>
      </w:r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134"/>
        <w:gridCol w:w="1842"/>
        <w:gridCol w:w="851"/>
      </w:tblGrid>
      <w:tr w:rsidR="00BD650F" w:rsidRPr="00BD650F" w:rsidTr="00BD650F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227E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педагогічної ради №3 Тема: Здійснення психолого-педагогічної підтримки дітей та вихованців. Підготувати наказ про затвердження   рішення  педагогічної ради №2 від 24.11.202</w:t>
            </w:r>
            <w:r w:rsidR="00B2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_.02.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6096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Наради при  директору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BD650F" w:rsidRPr="00BD650F" w:rsidRDefault="00B227EC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_.02.24</w:t>
            </w:r>
          </w:p>
        </w:tc>
        <w:tc>
          <w:tcPr>
            <w:tcW w:w="1842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Атестаційна комісія.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Презентація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портфоліо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вихователів, які атестуються.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227E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_.02.2</w:t>
            </w:r>
            <w:r w:rsidR="00B2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134"/>
        <w:gridCol w:w="1842"/>
        <w:gridCol w:w="851"/>
      </w:tblGrid>
      <w:tr w:rsidR="00BD650F" w:rsidRPr="00BD650F" w:rsidTr="00BD650F"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</w:t>
            </w: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trHeight w:val="21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Методична робота з кадрами</w:t>
            </w:r>
          </w:p>
        </w:tc>
      </w:tr>
      <w:tr w:rsidR="00BD650F" w:rsidRPr="00BD650F" w:rsidTr="000D050B">
        <w:trPr>
          <w:trHeight w:val="21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майстерності.</w:t>
            </w:r>
          </w:p>
        </w:tc>
      </w:tr>
      <w:tr w:rsidR="00BD650F" w:rsidRPr="00BD650F" w:rsidTr="000D050B">
        <w:trPr>
          <w:trHeight w:val="178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Консультації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STREAM-лабораторія. Облаштування дослідницького куточка у дошкільних групах та на ділянці.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Активний відпочинок разом із батьками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Семінар-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практикум»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Рідна мова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–джерело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знань»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8.02.2</w:t>
            </w:r>
            <w:r w:rsidR="00B2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F6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831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години: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1.Про виконання плану роботи за січень та план роботи на лютий 2022р.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2.Про шляхи осучаснення роботи щодо формування соціального – громадянської компетентності дошкільників у світлі оновленого БКДО.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3.Про проведення Тижня рідної мови в ЗДО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02.02.2</w:t>
            </w:r>
            <w:r w:rsidR="00B2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BF6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43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Колективний перегляд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організованої освітньої діяльності вихователів в різних вікових групах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Мета: визначити рівень професійних знань і вмінь педагогів щодо розвитку соціально-громадянської компетентності дітей.</w:t>
            </w:r>
          </w:p>
        </w:tc>
        <w:tc>
          <w:tcPr>
            <w:tcW w:w="1134" w:type="dxa"/>
          </w:tcPr>
          <w:p w:rsidR="00BD650F" w:rsidRPr="00BD650F" w:rsidRDefault="00BD650F" w:rsidP="00B227E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02.02.2</w:t>
            </w:r>
            <w:r w:rsidR="00B2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Педагоги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роботи в групах на місяць. Внесення змін відповідно до оновленого БКДО. Надання індивідуальних консультацій щодо календарного планування відповідно до оновленого БКДО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99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Участь 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вебінарах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Всеосвіті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індивідуальною методичною проблемою.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543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Розвиток педагогічної творчості.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Засідання творчої група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«Пошук»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Конкурс  на  кращий конспект конструкторської діяльності у рамках STREAM-освіта  для розвитку інженерного мислення.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та проведення тижня рідної мови в ЗДО</w:t>
            </w:r>
          </w:p>
        </w:tc>
        <w:tc>
          <w:tcPr>
            <w:tcW w:w="1134" w:type="dxa"/>
          </w:tcPr>
          <w:p w:rsidR="00BD650F" w:rsidRPr="00BD650F" w:rsidRDefault="00BD650F" w:rsidP="00B227E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03.02.2</w:t>
            </w:r>
            <w:r w:rsidR="00B2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Творча група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Організаційно-педагогічна діяльність  щодо реалізації педагогіки партнерства</w:t>
            </w:r>
          </w:p>
        </w:tc>
      </w:tr>
      <w:tr w:rsidR="00BD650F" w:rsidRPr="00BD650F" w:rsidTr="000D050B">
        <w:trPr>
          <w:trHeight w:val="34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.Взаємодія  з батьками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673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1.Оформлення   інформаційних  матеріалів для батьків на сайті ЗДО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10.02.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методист</w:t>
            </w:r>
          </w:p>
          <w:p w:rsidR="00BD650F" w:rsidRPr="00BD650F" w:rsidRDefault="00BD650F" w:rsidP="00BF6A55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F6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2.Наступність  у роботі  ЗДО та НУШ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53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вітальня: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Психологічна готовність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шестирічок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навчання в школі.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2.Забезпечення взаємодії дитячих колективів.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Шефська допомога учнів.  Акція «Книжка-саморобка для малят»,«Книга в подарунок»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22.02.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Вчителі початкових класів.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 старшої групи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Тематичні заходи, спрямовані на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розвитоккомпетентностей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дитини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Стрітення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.Вистава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малят.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рідної мови «Мовні перлини  для  української дитини».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Здоровя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лікарем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Айболить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Конкурс патріотичної пісні «У піснях мого народу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–доля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доля»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17 .02.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21.02.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20.02. 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21.02.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</w:tcPr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F6A55" w:rsidRPr="00BD650F" w:rsidRDefault="00BF6A5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Муз.кер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F6A5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Нагорна І.В.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педагогів, батьків та дошкільників)</w:t>
            </w:r>
          </w:p>
        </w:tc>
      </w:tr>
      <w:tr w:rsidR="00BD650F" w:rsidRPr="00BD650F" w:rsidTr="000D050B">
        <w:trPr>
          <w:trHeight w:val="482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2.Проведення  анкетування, тестування учасників освітнього процесу щодо формування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соціо-громадянської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компетентоності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дошкільників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20.02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методист</w:t>
            </w:r>
          </w:p>
          <w:p w:rsidR="00BD650F" w:rsidRPr="00BD650F" w:rsidRDefault="00BF6A5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209"/>
        <w:gridCol w:w="1134"/>
        <w:gridCol w:w="1842"/>
        <w:gridCol w:w="851"/>
      </w:tblGrid>
      <w:tr w:rsidR="00BD650F" w:rsidRPr="00BD650F" w:rsidTr="00BD650F">
        <w:trPr>
          <w:trHeight w:val="265"/>
        </w:trPr>
        <w:tc>
          <w:tcPr>
            <w:tcW w:w="9781" w:type="dxa"/>
            <w:gridSpan w:val="4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ІV. Управлінська  діяльність . Адміністративно – господарська діяльність</w:t>
            </w:r>
          </w:p>
        </w:tc>
        <w:tc>
          <w:tcPr>
            <w:tcW w:w="851" w:type="dxa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65"/>
        </w:trPr>
        <w:tc>
          <w:tcPr>
            <w:tcW w:w="5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20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c>
          <w:tcPr>
            <w:tcW w:w="5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36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</w:t>
            </w:r>
          </w:p>
        </w:tc>
      </w:tr>
      <w:tr w:rsidR="00BD650F" w:rsidRPr="00BD650F" w:rsidTr="000D050B">
        <w:tc>
          <w:tcPr>
            <w:tcW w:w="5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Узагальнення матеріалів з проведених консультацій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Підібрати матеріал та оформити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виставку за творами , присвячену Шевченківським дням.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Упр.міс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96"/>
        </w:trPr>
        <w:tc>
          <w:tcPr>
            <w:tcW w:w="5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ОП,ЦЗ,санітарно-просвітницька робота 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558"/>
        </w:trPr>
        <w:tc>
          <w:tcPr>
            <w:tcW w:w="596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0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квест-гри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«Рятувальники»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Онлайн-бюлетні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Кишковошлункові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захворюавння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їх профілактика»,«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Ротовірусна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інфекція»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«Обережно!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Коронавірусна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інфекція.»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Інструктор з ф/в </w:t>
            </w:r>
            <w:r w:rsidR="00BF6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Медсестра </w:t>
            </w:r>
          </w:p>
          <w:p w:rsidR="00BD650F" w:rsidRPr="00BD650F" w:rsidRDefault="00BF6A5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F6A55" w:rsidRDefault="00BF6A55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F6A55" w:rsidRPr="00BD650F" w:rsidRDefault="00BF6A55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4111"/>
        <w:gridCol w:w="1134"/>
        <w:gridCol w:w="1842"/>
        <w:gridCol w:w="851"/>
      </w:tblGrid>
      <w:tr w:rsidR="00BD650F" w:rsidRPr="00BD650F" w:rsidTr="00BD650F">
        <w:trPr>
          <w:trHeight w:val="43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Розділ V. 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Оперативне</w:t>
            </w:r>
          </w:p>
        </w:tc>
        <w:tc>
          <w:tcPr>
            <w:tcW w:w="411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та якість календарного планування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Поточний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занять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охорона праці, охорона дитинства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Перевірка стану та збереження матеріальних цінностей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Номенклатура справ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BF6A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411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Санітарний стан приміщення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IVтижд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Медсестра </w:t>
            </w:r>
          </w:p>
          <w:p w:rsidR="00BD650F" w:rsidRPr="00BD650F" w:rsidRDefault="00BF6A5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F6A55" w:rsidRPr="00BD650F" w:rsidRDefault="00BF6A55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березень 202</w:t>
      </w:r>
      <w:r w:rsidR="00B227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 w:rsidR="00B227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134"/>
        <w:gridCol w:w="1842"/>
        <w:gridCol w:w="851"/>
      </w:tblGrid>
      <w:tr w:rsidR="00BD650F" w:rsidRPr="00BD650F" w:rsidTr="00BD650F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Підготувати наказ про затвердження рішення  пе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дагогічної ради №3 від 24. 02.24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Видати  наказ про підготовку   до засідання педради № 4 , розробити план заходів з підготовки до засідання.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6237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Наради  при директору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 2)</w:t>
            </w:r>
          </w:p>
        </w:tc>
        <w:tc>
          <w:tcPr>
            <w:tcW w:w="1134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Атестаційна комісія.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1.Складання довідок про підсумки вивчення стану роботи педагогічних працівників, які атестуються.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2.Підготовка атестаційних листів.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3.Засідання атестаційної комісії:затвердження матеріалів атестації та порушення клопотання про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підтверження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вищих категорій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035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Комісії з ОП,ЦЗ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та виконання інструкцій з ОП,БЖД на робочих місцях.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035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78"/>
        <w:gridCol w:w="993"/>
        <w:gridCol w:w="1701"/>
        <w:gridCol w:w="992"/>
      </w:tblGrid>
      <w:tr w:rsidR="00BD650F" w:rsidRPr="00BD650F" w:rsidTr="00BD650F">
        <w:trPr>
          <w:trHeight w:val="409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064" w:type="dxa"/>
            <w:gridSpan w:val="4"/>
            <w:shd w:val="clear" w:color="auto" w:fill="BFBFBF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ІІІ.  Педагогічна діяльність працівників закладу.</w:t>
            </w:r>
          </w:p>
        </w:tc>
      </w:tr>
      <w:tr w:rsidR="00BD650F" w:rsidRPr="00BD650F" w:rsidTr="000D050B">
        <w:trPr>
          <w:trHeight w:val="332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trHeight w:val="25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Методична робота з кадрами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5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1" w:type="dxa"/>
            <w:gridSpan w:val="2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майстерності.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20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Консультації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Як мотивувати дітей до пізнання природи. Навчаємо дітей спостерігати.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Методи та прийоми громадянсько-патріотичного виховання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Майстер клас «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Народна іграшка в роботі з дітьми різного віку.»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15.03.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0356C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43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 години: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Про виконання плану роботи за лютий та план роботи на березень 202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2.Упровадження інновацій в практику роботи педагогів як чинник підвищення якості освітнього процесу.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3.Про взаємодію з батьками щодо реалізації курсу «Освіта для сталого розвитку». День води.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01.03. 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роботи в групах на місяць. Внесення змін відповідно до оновленого БКДО. Надання індивідуальних консультацій щодо календарного планування відповідно до оновленого БКДО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12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Узагальнення результатів вивчення системи роботи педагогів, що атестуються.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10.03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Розвиток педагогічної творчості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 творчої групи  «Пошук»  № 4    (план додається)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Оновлення рубрики  «Траєкторія інновацій»  за результатами роботи щодо реалізації складової STREAM – освіти з розвитку інженерного мислення дошкільників у процесі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експерементально-дослідницької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Брифінг   «Досвід, проблеми, знахідки».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31.03.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Керівник ТГ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97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 методичного кабінету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402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1.Підготовка  методичних рекомендацій   «Допоможіть дитині стати школярем»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2.Організація діяльності методичного кабінету закладу дошкільної освіти щодо проведення  ІІІ-го етапу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моніторину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підготовка  діагностичних матеріалів  з питань виконання завдань БКДО, програми «Українське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»; анкет для педагогів та батьків.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01.04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35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gridAfter w:val="1"/>
          <w:wAfter w:w="992" w:type="dxa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Організаційно-педагогічної діяльності   щодо реалізації педагогіки партнерства</w:t>
            </w:r>
          </w:p>
        </w:tc>
      </w:tr>
      <w:tr w:rsidR="00BD650F" w:rsidRPr="00BD650F" w:rsidTr="000D050B">
        <w:trPr>
          <w:trHeight w:val="34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Взаємодія  з батьками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День води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Коксультація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«Виховуємо громадянина в родині»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 03.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2.Наступність  у роботі  ЗДО та школи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293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Круглий стіл.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 проблеми? Знайдемо вихід разом». Педагогічні діалоги/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полілоги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«Підготовка дитини до школи. Знати. Підтримати. Допомогти». Як виховувати свідомого громадянина.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__.03.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3.Тематичні заходи, спрямовані на розвиток дитини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Всесвітній  День письменника. Моя перша книжечка.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Свято весни і жінок. Вітальний віночок  для мам і бабусь.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hyperlink r:id="rId9" w:anchor="poetryday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Всесвітній день поезії;</w:t>
              </w:r>
            </w:hyperlink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Поетичний марафон улюблених віршів «Поетична веселка творчості»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-Всесвітній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день  води.   «Вода – це справжнє диво!»   ( в рамках ОСР)                                                                                      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hyperlink r:id="rId10" w:anchor="theatre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 xml:space="preserve">Міжнародний день </w:t>
              </w:r>
              <w:proofErr w:type="spellStart"/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театру.</w:t>
              </w:r>
            </w:hyperlink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«Загадки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Мельпомени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-театральний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квест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03.03.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06.03.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27.03.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Педагоги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gridAfter w:val="1"/>
          <w:wAfter w:w="992" w:type="dxa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 ,батьків та дошкільників)</w:t>
            </w: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1.Дагностика професійної компетентності педагогів щодо конструкторської діяльності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Тести та анкетування.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 міс.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0356C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356C5" w:rsidRDefault="000356C5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356C5" w:rsidRPr="00BD650F" w:rsidRDefault="000356C5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78"/>
        <w:gridCol w:w="993"/>
        <w:gridCol w:w="1842"/>
        <w:gridCol w:w="851"/>
      </w:tblGrid>
      <w:tr w:rsidR="00BD650F" w:rsidRPr="00BD650F" w:rsidTr="00BD650F">
        <w:trPr>
          <w:trHeight w:val="265"/>
        </w:trPr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Розділ IV. Управлінська  діяльність . Адміністративно – господарська діяльність.</w:t>
            </w:r>
          </w:p>
        </w:tc>
      </w:tr>
      <w:tr w:rsidR="00BD650F" w:rsidRPr="00BD650F" w:rsidTr="000D050B">
        <w:trPr>
          <w:trHeight w:val="26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64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</w:t>
            </w: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1Поповнити групи новим  ігровим матеріалом та дидактичними іграми.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2.Підготувати методичні рекомендації «Чим наповнити етнографічні осередки»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02.03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5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матеріально-технічних умов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17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дотриманням санітарного стану на спортивному та дитячих майданчиках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до весняного періоду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Медсестра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82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Охорона праці, БЖД ,санітарно-просвітницька робота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01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Заходи з підготовки та експлуатації спортивних споруд у весняно-літній період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2.Акт про технічне обслуговування і перевірку працездатності внутрішніх пожежних кранів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Консультація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«Контактні зоопарки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.Безпека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дитини у поводженні з тваринами.»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035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  <w:p w:rsidR="00BD650F" w:rsidRPr="00BD650F" w:rsidRDefault="000356C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</w:p>
          <w:p w:rsid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Медсестра </w:t>
            </w:r>
          </w:p>
          <w:p w:rsidR="000356C5" w:rsidRPr="00BD650F" w:rsidRDefault="000356C5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4395"/>
        <w:gridCol w:w="992"/>
        <w:gridCol w:w="1417"/>
        <w:gridCol w:w="851"/>
      </w:tblGrid>
      <w:tr w:rsidR="00BD650F" w:rsidRPr="00BD650F" w:rsidTr="00BD650F">
        <w:trPr>
          <w:trHeight w:val="43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V. 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Оперативне</w:t>
            </w:r>
          </w:p>
        </w:tc>
        <w:tc>
          <w:tcPr>
            <w:tcW w:w="439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та якість календарного планування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Анкетування педагогів, батьків.</w:t>
            </w: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59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Вибірковий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свят та дозвіль музичним керівником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IIтижд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Поточний</w:t>
            </w:r>
          </w:p>
        </w:tc>
        <w:tc>
          <w:tcPr>
            <w:tcW w:w="439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народознавчих осередків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(дотримання методичних рекомендацій) </w:t>
            </w: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IIIтижд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Методист</w:t>
            </w:r>
          </w:p>
        </w:tc>
        <w:tc>
          <w:tcPr>
            <w:tcW w:w="85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81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Порівняльний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39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освітнього процесу дидактичними матеріалами, іграми, канцтоварами в кожній віковій групі </w:t>
            </w: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IVтижд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7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7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Безпека ЖД, охорона праці,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 економією води в закладі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Санітарний стан харчоблоку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      03.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439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Своєчасне  проходження медичних оглядів.</w:t>
            </w: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   роботи завгоспа</w:t>
            </w:r>
          </w:p>
        </w:tc>
        <w:tc>
          <w:tcPr>
            <w:tcW w:w="439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Санітарний стан комори</w:t>
            </w: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417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356C5" w:rsidRPr="00BD650F" w:rsidRDefault="000356C5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C85428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квітень 2023-2024</w:t>
      </w:r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="00BD650F"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1134"/>
        <w:gridCol w:w="1559"/>
        <w:gridCol w:w="851"/>
      </w:tblGrid>
      <w:tr w:rsidR="00BD650F" w:rsidRPr="00BD650F" w:rsidTr="00BD650F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0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Оформити педагогічну виставку до теми педради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Видати наказ про підготовку до педради №4</w:t>
            </w:r>
          </w:p>
        </w:tc>
        <w:tc>
          <w:tcPr>
            <w:tcW w:w="11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26.04.</w:t>
            </w:r>
          </w:p>
        </w:tc>
        <w:tc>
          <w:tcPr>
            <w:tcW w:w="155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6520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Нарада  при директору (додаток) </w:t>
            </w:r>
          </w:p>
        </w:tc>
        <w:tc>
          <w:tcPr>
            <w:tcW w:w="1134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Атестаційна комісія.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Підготувати   накази :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-про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присвоєння кваліфікаційних категорій (встановлення тарифних розрядів) педагогічним працівникам,які атестуються за результатами атестації;</w:t>
            </w:r>
          </w:p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-висвітлити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результати атестації на сайті.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Упр.міс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226E98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26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992"/>
        <w:gridCol w:w="1701"/>
        <w:gridCol w:w="851"/>
      </w:tblGrid>
      <w:tr w:rsidR="00BD650F" w:rsidRPr="00BD650F" w:rsidTr="00BD650F"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</w:t>
            </w: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trHeight w:val="21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Методична робота з кадрами.</w:t>
            </w:r>
          </w:p>
        </w:tc>
      </w:tr>
      <w:tr w:rsidR="00BD650F" w:rsidRPr="00BD650F" w:rsidTr="000D050B">
        <w:trPr>
          <w:trHeight w:val="21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майстерності.</w:t>
            </w:r>
          </w:p>
        </w:tc>
      </w:tr>
      <w:tr w:rsidR="00BD650F" w:rsidRPr="00BD650F" w:rsidTr="000D050B">
        <w:trPr>
          <w:trHeight w:val="843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Консультації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-Виховуємо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патріотів з малечку. Створення інтелектуальної та асоціативної карти.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Як весело та цікаво підготуватися до прогулянки в різні пори року.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Семінар-практикум.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патріотичних почуттів дошкільників: як формувати та які напрями обрати. Заняття № 8 (план додається)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19.04.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05.04.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26E9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43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 години: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Про виконання плану роботи за  березень та план роботи на квітень 202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Про проведення заключного етапу моніторингу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дошкільників згідно Базового компонента дошкільної освіти в Україні.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Про план заходів з підготовки до здоровлення дітей влітку.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12.04. 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69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Колективний перегляд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Організації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ігор –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квестів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дітей.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11.04-15.04.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26E9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869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Самоосвіта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проектів для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громадянського виховання дошкільників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роботи в групах на місяць. Внесення змін відповідно до оновленого БКДО. Надання індивідуальних консультацій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щодо календарного планування відповідно до оновленого БКДО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26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16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Обговорення переглянутих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26E9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982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Розвиток педагогічної творчості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методичних рекомендацій щодо проведення освітніх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квестів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28.04.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Керівник ТГ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5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 методичного кабінету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45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1.Підготовка аналітичних матеріалів, результати моніторингу розвитку старших дошкільників та психологічної готовності до шкільного навчання.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2.Поповнити методичний каталог дидактичними матеріалами по 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соціо-громадянському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вихованню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Творча група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26E9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24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9923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Організаційно-педагогічна діяльність  щодо реалізації педагогіки партнерства</w:t>
            </w:r>
          </w:p>
        </w:tc>
      </w:tr>
      <w:tr w:rsidR="00BD650F" w:rsidRPr="00BD650F" w:rsidTr="000D050B">
        <w:trPr>
          <w:trHeight w:val="34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1.Взаємодія з батьками  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1.Проведення індивідуальних бесід з батьками з питань оцінювання рівня сформованості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дитини за освітніми напрямами Базового компонента дошкільної освіти.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Весняні родинні зустрічі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Ранній вік: Батьківська вітальня.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Тренінг : Зміцнення </w:t>
            </w:r>
            <w:r w:rsidR="00226E98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здоров’я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дитини.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4-5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р.ж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Тренінг «Освіта для сталого розвитку для дошкільників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–наша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спільна турбота»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6-й рік життя: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Тренінг: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.Портрет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дошкільника напередодні вступу до школи.</w:t>
            </w:r>
            <w:r w:rsidR="00226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Палітра успіху наших дітей. Анкетування «Чи хоче дитина до школи?»  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 04.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26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2.Наступність  у роботі  ЗДО та школи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51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1.Оформлення інформаційної сторінки для батьків «Перший раз у перший клас» на сайті закладу. (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Вайбер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__.04.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 старшої групи.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3.4.</w:t>
            </w: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Тематичні заходи, спрямовані на розвиток дитини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409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-Міжнародний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день птахів.   Акція «Шпаківня»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hyperlink r:id="rId11" w:anchor="child_book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Міжнародний</w:t>
              </w:r>
              <w:proofErr w:type="spellEnd"/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 xml:space="preserve"> день дитячої книги;</w:t>
              </w:r>
            </w:hyperlink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Зустріч з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Читайликом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hyperlink r:id="rId12" w:anchor="cosmoday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Всесвітній</w:t>
              </w:r>
              <w:proofErr w:type="spellEnd"/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 xml:space="preserve"> день авіації та космонавтики;</w:t>
              </w:r>
            </w:hyperlink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hyperlink r:id="rId13" w:anchor="monument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Міжнародний</w:t>
              </w:r>
              <w:proofErr w:type="spellEnd"/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 xml:space="preserve"> день пам’яток і визначних місць;</w:t>
              </w:r>
            </w:hyperlink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-Віртуальна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екскурсія рідним містом.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hyperlink r:id="rId14" w:anchor="environment_day" w:history="1">
              <w:r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День</w:t>
              </w:r>
              <w:proofErr w:type="spellEnd"/>
            </w:hyperlink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довкілля.  День освіти для сталого розвитку в ЗДО.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-День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землі. Акція «Квітни, мій садочку»</w:t>
            </w:r>
          </w:p>
          <w:p w:rsidR="00BD650F" w:rsidRPr="00BD650F" w:rsidRDefault="00696416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5" w:anchor="dance" w:history="1">
              <w:r w:rsidR="00BD650F"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 xml:space="preserve"> </w:t>
              </w:r>
              <w:proofErr w:type="spellStart"/>
              <w:r w:rsidR="00BD650F"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-Міжнародний</w:t>
              </w:r>
              <w:proofErr w:type="spellEnd"/>
              <w:r w:rsidR="00BD650F" w:rsidRPr="00BD6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 xml:space="preserve"> день танцю.</w:t>
              </w:r>
            </w:hyperlink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Чарівництва </w:t>
            </w:r>
            <w:proofErr w:type="spellStart"/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Терпсіхори</w:t>
            </w:r>
            <w:proofErr w:type="spellEnd"/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01.04. 02.04. 12.04. 18.04.   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22.04.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29.04.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26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9072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щодо реалізації інваріантної складової БКДО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753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1Діагностування рівня «шкільної зрілості» як запоруки готовності до навчання школі.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10.04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Пр.психолог</w:t>
            </w:r>
            <w:proofErr w:type="spellEnd"/>
          </w:p>
          <w:p w:rsidR="00BD650F" w:rsidRPr="00BD650F" w:rsidRDefault="00226E98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Бабич А.В.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75"/>
        <w:gridCol w:w="567"/>
        <w:gridCol w:w="1276"/>
        <w:gridCol w:w="4536"/>
        <w:gridCol w:w="992"/>
        <w:gridCol w:w="1701"/>
        <w:gridCol w:w="851"/>
      </w:tblGrid>
      <w:tr w:rsidR="00BD650F" w:rsidRPr="00BD650F" w:rsidTr="00BD650F">
        <w:trPr>
          <w:gridBefore w:val="1"/>
          <w:wBefore w:w="34" w:type="dxa"/>
          <w:trHeight w:val="265"/>
        </w:trPr>
        <w:tc>
          <w:tcPr>
            <w:tcW w:w="10598" w:type="dxa"/>
            <w:gridSpan w:val="7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IV. Управлінська  діяльність. Адміністративно – господарська діяльність.</w:t>
            </w:r>
          </w:p>
        </w:tc>
      </w:tr>
      <w:tr w:rsidR="00BD650F" w:rsidRPr="00BD650F" w:rsidTr="000D050B">
        <w:trPr>
          <w:gridBefore w:val="1"/>
          <w:wBefore w:w="34" w:type="dxa"/>
          <w:trHeight w:val="265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79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gridBefore w:val="1"/>
          <w:wBefore w:w="34" w:type="dxa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3" w:type="dxa"/>
            <w:gridSpan w:val="6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</w:t>
            </w:r>
          </w:p>
        </w:tc>
      </w:tr>
      <w:tr w:rsidR="00BD650F" w:rsidRPr="00BD650F" w:rsidTr="000D050B">
        <w:trPr>
          <w:gridBefore w:val="1"/>
          <w:wBefore w:w="34" w:type="dxa"/>
          <w:trHeight w:val="26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1.Поповнення матеріалів методичного кабінету:діагностичним  інструментарієм щодо професійної компетентності педагогів та формування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соціо-громадянської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компетентності дітей дошкільного віку.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__.04.</w:t>
            </w: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Творча група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gridBefore w:val="1"/>
          <w:wBefore w:w="34" w:type="dxa"/>
          <w:trHeight w:val="267"/>
        </w:trPr>
        <w:tc>
          <w:tcPr>
            <w:tcW w:w="675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9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матеріально-технічних умов.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фарби для фарбування обладнання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місячника по благоустрою території</w:t>
            </w:r>
          </w:p>
        </w:tc>
        <w:tc>
          <w:tcPr>
            <w:tcW w:w="99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Завгосп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BD650F">
        <w:trPr>
          <w:trHeight w:val="43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IV. 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Тематичне</w:t>
            </w:r>
          </w:p>
        </w:tc>
        <w:tc>
          <w:tcPr>
            <w:tcW w:w="4536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Системність та послідовність планування й організації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проєктної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 громадянсько-патріотичного змісту.</w:t>
            </w: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24.04-28.04.</w:t>
            </w: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25"/>
        </w:trPr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Вибірковий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 сформованості навичок безпечної поведінки дітей на вулиці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Поточний контроль</w:t>
            </w:r>
          </w:p>
        </w:tc>
        <w:tc>
          <w:tcPr>
            <w:tcW w:w="4536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Наповнення розвивального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розвивального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середовища матеріалами про культуру рідного краю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__.04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__.04</w:t>
            </w: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26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Вихователі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Вивчення  питань функціонування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охорона праці, охорона дитинства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-Контроль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зберіганням миючих засобів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_.04. 2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4536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-Контроль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зберігання медикаментів</w:t>
            </w:r>
          </w:p>
        </w:tc>
        <w:tc>
          <w:tcPr>
            <w:tcW w:w="992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3209" w:rsidRDefault="005C3209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3209" w:rsidRPr="00BD650F" w:rsidRDefault="005C3209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План роботи на травень 202</w:t>
      </w:r>
      <w:r w:rsidR="00C8542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-202</w:t>
      </w:r>
      <w:r w:rsidR="00C8542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Pr="00BD65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78"/>
        <w:gridCol w:w="993"/>
        <w:gridCol w:w="1842"/>
        <w:gridCol w:w="851"/>
      </w:tblGrid>
      <w:tr w:rsidR="00BD650F" w:rsidRPr="00BD650F" w:rsidTr="00BD650F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 Діяльність структур колегіального управління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педагогічної ради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педагогічної ради № 4 на тему «Українські традиції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засіб формування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дітей відчуття приналежності до своєї країни» (план додається)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6378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Нарада при директору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(додаток)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3" w:type="dxa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hideMark/>
          </w:tcPr>
          <w:p w:rsidR="00BD650F" w:rsidRPr="00BD650F" w:rsidRDefault="00BD650F" w:rsidP="005C320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78"/>
        <w:gridCol w:w="993"/>
        <w:gridCol w:w="1842"/>
        <w:gridCol w:w="851"/>
      </w:tblGrid>
      <w:tr w:rsidR="00BD650F" w:rsidRPr="00BD650F" w:rsidTr="00BD650F"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Розділ ІІІ.  Педагогічна діяльність працівників закладу. </w:t>
            </w: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Методична робота з кадрами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17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64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професійного рівня і педагогічної майстерності.</w:t>
            </w:r>
          </w:p>
        </w:tc>
      </w:tr>
      <w:tr w:rsidR="00BD650F" w:rsidRPr="00BD650F" w:rsidTr="000D050B">
        <w:trPr>
          <w:trHeight w:val="105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Консультації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-«Освітня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подорож» - технологія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компетентнісного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розвитку особистості.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Тиждень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педмайстерності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Народні ігри, як засіб розвитку соціально-громадянської компетентності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Методичний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месендж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Планування  роботи   та організація освітньої та оздоровчої діяльності з дітьми влітку -2023.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17.05.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5C3209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877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Педагогічні години: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Про виконання плану роботи ЗДО за квітень та план роботи на травень 202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2.Педагогічний консиліум. Про результати ІІ етапу  моніторингу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дошкільників  за освітніми напрямами  БКДО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03.05.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Ефективність планування діяльності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Аналіз та затвердження перспективних планів  освітньої роботи в групах на місяць. Внесення змін відповідно до оновленого БКДО. Надання індивідуальних консультацій щодо календарного планування відповідно до оновленого БКДО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Упродовж міс.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682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Підвищення кваліфікації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(курси, атестація, участь у методичних заходах різного рівня)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Узагальнення результатів вивчення системи роботи педагогів .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534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Самоосвіта.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Традиції рідного краю як засіб громадянсько-патріотичного виховання дошкільників.</w:t>
            </w:r>
          </w:p>
        </w:tc>
        <w:tc>
          <w:tcPr>
            <w:tcW w:w="993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27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Розвиток педагогічної творчості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Засідання творчої групи.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Узагальнення матеріалів з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проєктної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 щодо національно-патріотичного виховання 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993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ТГ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40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Діяльність  методичного кабінету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24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1.Аналіз результатів діагностики засвоєння дітьми вимог БКДО, програми «Українське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2.Аналіз методичної роботи за 202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3-2024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3.Анкетування вихователів «Якість методичної роботи»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__.05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01.06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-методист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10064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Організаційно-педагогічна діяльність щодо реалізації педагогіки партнерства</w:t>
            </w:r>
          </w:p>
        </w:tc>
      </w:tr>
      <w:tr w:rsidR="00BD650F" w:rsidRPr="00BD650F" w:rsidTr="000D050B">
        <w:trPr>
          <w:trHeight w:val="34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1.Взаємодія  з батьками  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353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1..Звіт керівника ЗДО перед громадськістю про результати роботи  за 202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3-2024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навчальний рік.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1.Родинно-педагогічний форум:  «Стосується кожного»: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Медіа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дошкільник у кожній родині: розумні  грані. Користь чи шкода для здоров'я.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Чи готові наші діти до вступу в НУШ?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Наша спільна турбота: про організацію та проведення літньої оздоровчої кампанії – 202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підготовку до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н.н.р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2.Про  організацію роботи закладу в оздоровчий період.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3.Діалог з батьками «Ще раз про безпеку»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5C3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2.Наступність  у роботі  ЗДО та школи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1.Аналіз виконання Угоди та плану заходів основних напрямків співпраці у рамках реалізації освітньої реформи «Нова українська школа»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2.Обговорення на засіданні педагогічної ради результатів діагностування психологічної готовності до шкільного навчання дітей старшого дошкільного віку.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3.Аналіз виконання листа МОНУ від 19.04.2018 № 1/9-249 «Щодо забезпечення наступності дошкільної та початкової освіти». Анкетування педагогів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4.Психолого-педагогічний консиліум « Про готовність дітей старшого дошкільного віку до навчання в школі»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_.05.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Методист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Пр.психолог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Тематичні заходи, спрямовані на розвиток дитини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День міста. Конкурс малюнків «За що я люблю своє місто».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День матері «До рідної матусі серденьком притулюся»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День сім'ї .  Сімейне свято за участю батьків і дітей «В цьому колі – ми родина, разом ми – одна сім’я»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День вишиванки 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Свято випуску дітей до школи  «Прощавай, садочку»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Музично-спортивна розвага «Маленькі рятівники поспішають на допомогу»(молодший вік, старший вік)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Фізкультурна розвага «Про безпеку дбай</w:t>
            </w:r>
            <w:r w:rsidR="002F5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загрози помічай» (середній вік)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Педагоги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Інструктор з ф/в</w:t>
            </w:r>
          </w:p>
          <w:p w:rsidR="00BD650F" w:rsidRPr="00BD650F" w:rsidRDefault="002F5AB2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Христенко Т.М.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92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9213" w:type="dxa"/>
            <w:gridSpan w:val="3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Моніторинг якості освіти (компетентності педагогів та дошкільників)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70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1.Моніторинг виконання  програми «Українське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дошкілля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4.Проведення  порівняльного аналізу відповідності фактичних результатів освітньої діяльності ЗДО прикінцевій меті - вимогам  БКДО та освітньої програми.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5.Надання рекомендації педагогам та батькам дошкільників стосовно визначення шляхів покращення якості дошкільної освіти  за результатами моніторингу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6.Аналіз рівня «шкільної зрілості» як запоруки готовності до навчання в Новій українській школі.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7.Аналіз результатів  роботи щодо  реалізації варіативної частини БКДО.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20.05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20.05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01.06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__.05.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78"/>
        <w:gridCol w:w="993"/>
        <w:gridCol w:w="1842"/>
        <w:gridCol w:w="851"/>
      </w:tblGrid>
      <w:tr w:rsidR="00BD650F" w:rsidRPr="00BD650F" w:rsidTr="00BD650F">
        <w:trPr>
          <w:trHeight w:val="265"/>
        </w:trPr>
        <w:tc>
          <w:tcPr>
            <w:tcW w:w="10598" w:type="dxa"/>
            <w:gridSpan w:val="5"/>
            <w:shd w:val="clear" w:color="auto" w:fill="D9D9D9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IV. Управлінська  діяльність. Адміністративно – господарська діяльність</w:t>
            </w:r>
          </w:p>
        </w:tc>
      </w:tr>
      <w:tr w:rsidR="00BD650F" w:rsidRPr="00BD650F" w:rsidTr="000D050B">
        <w:trPr>
          <w:trHeight w:val="26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Зміст роботи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</w:t>
            </w:r>
          </w:p>
        </w:tc>
      </w:tr>
      <w:tr w:rsidR="00BD650F" w:rsidRPr="00BD650F" w:rsidTr="000D050B">
        <w:trPr>
          <w:trHeight w:val="26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навчально-методичних умов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265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1.Підготовка  «Навігатора для вихователя» з питань організації літнього оздоровлення дошкільників.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2.Оновлення постійно діючої  рубрики у методичному кабінеті: Науково-методична проблема: пошук, творчі знахідки, перспективи.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3.Виставк</w:t>
            </w:r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 «Педагогічна </w:t>
            </w:r>
            <w:proofErr w:type="spellStart"/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інноватика</w:t>
            </w:r>
            <w:proofErr w:type="spellEnd"/>
            <w:r w:rsidR="00C85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- 2024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64" w:type="dxa"/>
            <w:gridSpan w:val="4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Зміцнення матеріально-технічних умов</w:t>
            </w:r>
          </w:p>
        </w:tc>
      </w:tr>
      <w:tr w:rsidR="00BD650F" w:rsidRPr="00BD650F" w:rsidTr="000D050B">
        <w:trPr>
          <w:trHeight w:val="993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1.Реалізація плану заходів з підготовки  до організації оздоровлення дітей(поточні ремонти) 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2.Завести пісок у пісочниці на ігрових майданчиках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15.05.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359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Охорона праці, БЖД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rPr>
          <w:trHeight w:val="1541"/>
        </w:trPr>
        <w:tc>
          <w:tcPr>
            <w:tcW w:w="534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378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Проведення  інструктажу з БЖД у літній період,  під час проведення ремонтних робіт.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Місячник</w:t>
            </w:r>
            <w:r w:rsidR="002F5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«Увага!</w:t>
            </w:r>
            <w:r w:rsidR="002F5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Діти на дорозі», «Безпека на воді»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Вивчення готовності закладу  до роботи в оздоровчий період: безпека понад усе! 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роботи комісії  із обстеження території закладу. </w:t>
            </w:r>
          </w:p>
        </w:tc>
        <w:tc>
          <w:tcPr>
            <w:tcW w:w="993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___.05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__.05. </w:t>
            </w:r>
          </w:p>
        </w:tc>
        <w:tc>
          <w:tcPr>
            <w:tcW w:w="1842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</w:t>
            </w:r>
            <w:r w:rsidR="002F5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А.В.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Завгосп</w:t>
            </w:r>
          </w:p>
          <w:p w:rsidR="00BD650F" w:rsidRPr="00BD650F" w:rsidRDefault="002F5AB2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  <w:r w:rsidR="00BD650F"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1" w:type="dxa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785"/>
        <w:gridCol w:w="3685"/>
        <w:gridCol w:w="1134"/>
        <w:gridCol w:w="1701"/>
        <w:gridCol w:w="851"/>
      </w:tblGrid>
      <w:tr w:rsidR="00BD650F" w:rsidRPr="00BD650F" w:rsidTr="00BD650F">
        <w:trPr>
          <w:trHeight w:val="43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V.  Внутрішня система оцінювання якості  діяльності  (контрольна функція управління)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та назва блоку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(зміст) діяльності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Прим.</w:t>
            </w: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Вивчення стану організації освітнього процесу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Оперативне</w:t>
            </w:r>
          </w:p>
        </w:tc>
        <w:tc>
          <w:tcPr>
            <w:tcW w:w="368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та якість календарного планування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Вих-методист</w:t>
            </w:r>
            <w:proofErr w:type="spellEnd"/>
          </w:p>
          <w:p w:rsidR="00BD650F" w:rsidRPr="00BD650F" w:rsidRDefault="002F5AB2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Серга Т.В.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80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Вибірковий</w:t>
            </w:r>
          </w:p>
        </w:tc>
        <w:tc>
          <w:tcPr>
            <w:tcW w:w="368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фізкультурно-оздоровчої роботи інструктором з фізичного виховання</w:t>
            </w: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22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Попереджувальний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Стан готовності закладу до літнього періоду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Підсумкове</w:t>
            </w:r>
          </w:p>
        </w:tc>
        <w:tc>
          <w:tcPr>
            <w:tcW w:w="368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самооцінювання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внутрішньої системи якості дошкільної освіти у 2022/2023н.р. Анкетування педагогів,батьків. Аналіз результатів моніторингу компетентності дошкільників відповідно до освітніх напрямів БКДО на засіданні педагогічної ради.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До __.05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до __.05</w:t>
            </w: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Директор </w:t>
            </w:r>
            <w:r w:rsidR="002F5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Кушнір А.В.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Педагоги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 Вивчення  питань функціонування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Безпека ЖД, охорона праці, охорона дитинства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за  роботою машиніста з прання білизни:;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збереження обладнання; 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виконання інструкцій з ТБ та ОП при роботі з технологічним обладнанням.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_.04.22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  <w:p w:rsidR="00BD650F" w:rsidRPr="00BD650F" w:rsidRDefault="002F5AB2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Рибка В.І.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650F" w:rsidRPr="00BD650F" w:rsidTr="000D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00" w:firstRow="0" w:lastRow="0" w:firstColumn="0" w:lastColumn="0" w:noHBand="1" w:noVBand="1"/>
        </w:tblPrEx>
        <w:trPr>
          <w:trHeight w:val="456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Медичне обслуговування</w:t>
            </w:r>
          </w:p>
        </w:tc>
        <w:tc>
          <w:tcPr>
            <w:tcW w:w="3685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Аналіз ефективності оздоровчої роботи за </w:t>
            </w: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н.р.відповідно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вимог Санітарного регламенту.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міс.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01.06</w:t>
            </w:r>
          </w:p>
        </w:tc>
        <w:tc>
          <w:tcPr>
            <w:tcW w:w="1701" w:type="dxa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Сестр</w:t>
            </w:r>
            <w:proofErr w:type="spellEnd"/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м/с </w:t>
            </w:r>
            <w:r w:rsidR="002F5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Редька Т.М.</w:t>
            </w:r>
          </w:p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D650F" w:rsidRPr="00BD650F" w:rsidRDefault="00BD650F" w:rsidP="00BD650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D650F" w:rsidRPr="00BD650F" w:rsidRDefault="00BD650F" w:rsidP="00BD65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957BD" w:rsidRPr="00BD650F" w:rsidRDefault="000957BD">
      <w:pPr>
        <w:rPr>
          <w:lang w:val="uk-UA"/>
        </w:rPr>
      </w:pPr>
    </w:p>
    <w:sectPr w:rsidR="000957BD" w:rsidRPr="00BD650F" w:rsidSect="000D050B">
      <w:pgSz w:w="11906" w:h="16838"/>
      <w:pgMar w:top="567" w:right="42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69"/>
    <w:multiLevelType w:val="hybridMultilevel"/>
    <w:tmpl w:val="00A2B6DA"/>
    <w:lvl w:ilvl="0" w:tplc="12CED44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20D4DF5"/>
    <w:multiLevelType w:val="hybridMultilevel"/>
    <w:tmpl w:val="D5B2C4C2"/>
    <w:lvl w:ilvl="0" w:tplc="7F6A869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AAA43DF"/>
    <w:multiLevelType w:val="hybridMultilevel"/>
    <w:tmpl w:val="14C2BC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410D"/>
    <w:multiLevelType w:val="multilevel"/>
    <w:tmpl w:val="91F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31F84"/>
    <w:multiLevelType w:val="hybridMultilevel"/>
    <w:tmpl w:val="AAC26BB0"/>
    <w:lvl w:ilvl="0" w:tplc="A4003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ADB"/>
    <w:multiLevelType w:val="hybridMultilevel"/>
    <w:tmpl w:val="20D4A53A"/>
    <w:lvl w:ilvl="0" w:tplc="A4003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FD5680"/>
    <w:multiLevelType w:val="hybridMultilevel"/>
    <w:tmpl w:val="49243CF0"/>
    <w:lvl w:ilvl="0" w:tplc="CC5C6EF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57660F"/>
    <w:multiLevelType w:val="hybridMultilevel"/>
    <w:tmpl w:val="4F1C60E2"/>
    <w:lvl w:ilvl="0" w:tplc="CC5C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37B2"/>
    <w:multiLevelType w:val="hybridMultilevel"/>
    <w:tmpl w:val="3B967538"/>
    <w:lvl w:ilvl="0" w:tplc="98BCF9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165A6"/>
    <w:multiLevelType w:val="hybridMultilevel"/>
    <w:tmpl w:val="BBDC9A26"/>
    <w:lvl w:ilvl="0" w:tplc="1812E0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7316"/>
    <w:multiLevelType w:val="hybridMultilevel"/>
    <w:tmpl w:val="DED6639C"/>
    <w:lvl w:ilvl="0" w:tplc="77A8068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1D637F"/>
    <w:multiLevelType w:val="hybridMultilevel"/>
    <w:tmpl w:val="7A382A88"/>
    <w:lvl w:ilvl="0" w:tplc="3BE2D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A22DC"/>
    <w:multiLevelType w:val="hybridMultilevel"/>
    <w:tmpl w:val="F53CAD00"/>
    <w:lvl w:ilvl="0" w:tplc="12CE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51EFA"/>
    <w:multiLevelType w:val="hybridMultilevel"/>
    <w:tmpl w:val="9338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119A"/>
    <w:multiLevelType w:val="hybridMultilevel"/>
    <w:tmpl w:val="EC8651F6"/>
    <w:lvl w:ilvl="0" w:tplc="61D0F8B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A5175"/>
    <w:multiLevelType w:val="multilevel"/>
    <w:tmpl w:val="9BC2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C63CE6"/>
    <w:multiLevelType w:val="hybridMultilevel"/>
    <w:tmpl w:val="5A14271A"/>
    <w:lvl w:ilvl="0" w:tplc="18CC9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43190"/>
    <w:multiLevelType w:val="hybridMultilevel"/>
    <w:tmpl w:val="466897C0"/>
    <w:lvl w:ilvl="0" w:tplc="A400320A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5C34AD"/>
    <w:multiLevelType w:val="multilevel"/>
    <w:tmpl w:val="311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BD3C31"/>
    <w:multiLevelType w:val="hybridMultilevel"/>
    <w:tmpl w:val="B4DA82D2"/>
    <w:lvl w:ilvl="0" w:tplc="12CED44C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hint="default"/>
        <w:w w:val="100"/>
        <w:sz w:val="28"/>
      </w:rPr>
    </w:lvl>
    <w:lvl w:ilvl="1" w:tplc="DF9879BC">
      <w:numFmt w:val="bullet"/>
      <w:lvlText w:val="•"/>
      <w:lvlJc w:val="left"/>
      <w:pPr>
        <w:ind w:left="755" w:hanging="233"/>
      </w:pPr>
      <w:rPr>
        <w:rFonts w:hint="default"/>
      </w:rPr>
    </w:lvl>
    <w:lvl w:ilvl="2" w:tplc="B288BDC4">
      <w:numFmt w:val="bullet"/>
      <w:lvlText w:val="•"/>
      <w:lvlJc w:val="left"/>
      <w:pPr>
        <w:ind w:left="1410" w:hanging="233"/>
      </w:pPr>
      <w:rPr>
        <w:rFonts w:hint="default"/>
      </w:rPr>
    </w:lvl>
    <w:lvl w:ilvl="3" w:tplc="A4805738">
      <w:numFmt w:val="bullet"/>
      <w:lvlText w:val="•"/>
      <w:lvlJc w:val="left"/>
      <w:pPr>
        <w:ind w:left="2066" w:hanging="233"/>
      </w:pPr>
      <w:rPr>
        <w:rFonts w:hint="default"/>
      </w:rPr>
    </w:lvl>
    <w:lvl w:ilvl="4" w:tplc="6E307EB0">
      <w:numFmt w:val="bullet"/>
      <w:lvlText w:val="•"/>
      <w:lvlJc w:val="left"/>
      <w:pPr>
        <w:ind w:left="2721" w:hanging="233"/>
      </w:pPr>
      <w:rPr>
        <w:rFonts w:hint="default"/>
      </w:rPr>
    </w:lvl>
    <w:lvl w:ilvl="5" w:tplc="92BE2164">
      <w:numFmt w:val="bullet"/>
      <w:lvlText w:val="•"/>
      <w:lvlJc w:val="left"/>
      <w:pPr>
        <w:ind w:left="3377" w:hanging="233"/>
      </w:pPr>
      <w:rPr>
        <w:rFonts w:hint="default"/>
      </w:rPr>
    </w:lvl>
    <w:lvl w:ilvl="6" w:tplc="4A227D72">
      <w:numFmt w:val="bullet"/>
      <w:lvlText w:val="•"/>
      <w:lvlJc w:val="left"/>
      <w:pPr>
        <w:ind w:left="4032" w:hanging="233"/>
      </w:pPr>
      <w:rPr>
        <w:rFonts w:hint="default"/>
      </w:rPr>
    </w:lvl>
    <w:lvl w:ilvl="7" w:tplc="E89675D6">
      <w:numFmt w:val="bullet"/>
      <w:lvlText w:val="•"/>
      <w:lvlJc w:val="left"/>
      <w:pPr>
        <w:ind w:left="4687" w:hanging="233"/>
      </w:pPr>
      <w:rPr>
        <w:rFonts w:hint="default"/>
      </w:rPr>
    </w:lvl>
    <w:lvl w:ilvl="8" w:tplc="185E5264">
      <w:numFmt w:val="bullet"/>
      <w:lvlText w:val="•"/>
      <w:lvlJc w:val="left"/>
      <w:pPr>
        <w:ind w:left="5343" w:hanging="233"/>
      </w:pPr>
      <w:rPr>
        <w:rFonts w:hint="default"/>
      </w:rPr>
    </w:lvl>
  </w:abstractNum>
  <w:abstractNum w:abstractNumId="20">
    <w:nsid w:val="34E21037"/>
    <w:multiLevelType w:val="hybridMultilevel"/>
    <w:tmpl w:val="08482830"/>
    <w:lvl w:ilvl="0" w:tplc="CB981E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9BB"/>
    <w:multiLevelType w:val="hybridMultilevel"/>
    <w:tmpl w:val="94B42970"/>
    <w:lvl w:ilvl="0" w:tplc="22D46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C8402C"/>
    <w:multiLevelType w:val="multilevel"/>
    <w:tmpl w:val="414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2C09D2"/>
    <w:multiLevelType w:val="hybridMultilevel"/>
    <w:tmpl w:val="D45ECFB0"/>
    <w:lvl w:ilvl="0" w:tplc="F392D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1523B"/>
    <w:multiLevelType w:val="hybridMultilevel"/>
    <w:tmpl w:val="D1F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13580"/>
    <w:multiLevelType w:val="multilevel"/>
    <w:tmpl w:val="68CE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251D4"/>
    <w:multiLevelType w:val="hybridMultilevel"/>
    <w:tmpl w:val="159E93E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8326A65"/>
    <w:multiLevelType w:val="hybridMultilevel"/>
    <w:tmpl w:val="095A01E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72496"/>
    <w:multiLevelType w:val="hybridMultilevel"/>
    <w:tmpl w:val="E55A7128"/>
    <w:lvl w:ilvl="0" w:tplc="C784C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5762A"/>
    <w:multiLevelType w:val="hybridMultilevel"/>
    <w:tmpl w:val="0906AF24"/>
    <w:lvl w:ilvl="0" w:tplc="12CED44C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hint="default"/>
        <w:w w:val="100"/>
        <w:sz w:val="28"/>
      </w:rPr>
    </w:lvl>
    <w:lvl w:ilvl="1" w:tplc="A400320A">
      <w:start w:val="3"/>
      <w:numFmt w:val="bullet"/>
      <w:lvlText w:val="-"/>
      <w:lvlJc w:val="left"/>
      <w:pPr>
        <w:ind w:left="755" w:hanging="233"/>
      </w:pPr>
      <w:rPr>
        <w:rFonts w:ascii="Times New Roman" w:eastAsia="Times New Roman" w:hAnsi="Times New Roman" w:hint="default"/>
      </w:rPr>
    </w:lvl>
    <w:lvl w:ilvl="2" w:tplc="B288BDC4">
      <w:numFmt w:val="bullet"/>
      <w:lvlText w:val="•"/>
      <w:lvlJc w:val="left"/>
      <w:pPr>
        <w:ind w:left="1410" w:hanging="233"/>
      </w:pPr>
      <w:rPr>
        <w:rFonts w:hint="default"/>
      </w:rPr>
    </w:lvl>
    <w:lvl w:ilvl="3" w:tplc="A4805738">
      <w:numFmt w:val="bullet"/>
      <w:lvlText w:val="•"/>
      <w:lvlJc w:val="left"/>
      <w:pPr>
        <w:ind w:left="2066" w:hanging="233"/>
      </w:pPr>
      <w:rPr>
        <w:rFonts w:hint="default"/>
      </w:rPr>
    </w:lvl>
    <w:lvl w:ilvl="4" w:tplc="6E307EB0">
      <w:numFmt w:val="bullet"/>
      <w:lvlText w:val="•"/>
      <w:lvlJc w:val="left"/>
      <w:pPr>
        <w:ind w:left="2721" w:hanging="233"/>
      </w:pPr>
      <w:rPr>
        <w:rFonts w:hint="default"/>
      </w:rPr>
    </w:lvl>
    <w:lvl w:ilvl="5" w:tplc="92BE2164">
      <w:numFmt w:val="bullet"/>
      <w:lvlText w:val="•"/>
      <w:lvlJc w:val="left"/>
      <w:pPr>
        <w:ind w:left="3377" w:hanging="233"/>
      </w:pPr>
      <w:rPr>
        <w:rFonts w:hint="default"/>
      </w:rPr>
    </w:lvl>
    <w:lvl w:ilvl="6" w:tplc="4A227D72">
      <w:numFmt w:val="bullet"/>
      <w:lvlText w:val="•"/>
      <w:lvlJc w:val="left"/>
      <w:pPr>
        <w:ind w:left="4032" w:hanging="233"/>
      </w:pPr>
      <w:rPr>
        <w:rFonts w:hint="default"/>
      </w:rPr>
    </w:lvl>
    <w:lvl w:ilvl="7" w:tplc="E89675D6">
      <w:numFmt w:val="bullet"/>
      <w:lvlText w:val="•"/>
      <w:lvlJc w:val="left"/>
      <w:pPr>
        <w:ind w:left="4687" w:hanging="233"/>
      </w:pPr>
      <w:rPr>
        <w:rFonts w:hint="default"/>
      </w:rPr>
    </w:lvl>
    <w:lvl w:ilvl="8" w:tplc="185E5264">
      <w:numFmt w:val="bullet"/>
      <w:lvlText w:val="•"/>
      <w:lvlJc w:val="left"/>
      <w:pPr>
        <w:ind w:left="5343" w:hanging="233"/>
      </w:pPr>
      <w:rPr>
        <w:rFonts w:hint="default"/>
      </w:rPr>
    </w:lvl>
  </w:abstractNum>
  <w:abstractNum w:abstractNumId="30">
    <w:nsid w:val="58173AE3"/>
    <w:multiLevelType w:val="hybridMultilevel"/>
    <w:tmpl w:val="BDFACFE6"/>
    <w:lvl w:ilvl="0" w:tplc="12CE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B01C0"/>
    <w:multiLevelType w:val="hybridMultilevel"/>
    <w:tmpl w:val="A98E265A"/>
    <w:lvl w:ilvl="0" w:tplc="12CE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4529F"/>
    <w:multiLevelType w:val="hybridMultilevel"/>
    <w:tmpl w:val="F42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076DC"/>
    <w:multiLevelType w:val="hybridMultilevel"/>
    <w:tmpl w:val="B5168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6351C"/>
    <w:multiLevelType w:val="hybridMultilevel"/>
    <w:tmpl w:val="65BAFFB0"/>
    <w:lvl w:ilvl="0" w:tplc="12CE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82517"/>
    <w:multiLevelType w:val="hybridMultilevel"/>
    <w:tmpl w:val="CE260016"/>
    <w:lvl w:ilvl="0" w:tplc="5706E8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A678B"/>
    <w:multiLevelType w:val="multilevel"/>
    <w:tmpl w:val="146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039C7"/>
    <w:multiLevelType w:val="hybridMultilevel"/>
    <w:tmpl w:val="0E22A2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55A93"/>
    <w:multiLevelType w:val="multilevel"/>
    <w:tmpl w:val="2D72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09179A"/>
    <w:multiLevelType w:val="hybridMultilevel"/>
    <w:tmpl w:val="835E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1"/>
  </w:num>
  <w:num w:numId="5">
    <w:abstractNumId w:val="19"/>
  </w:num>
  <w:num w:numId="6">
    <w:abstractNumId w:val="23"/>
  </w:num>
  <w:num w:numId="7">
    <w:abstractNumId w:val="33"/>
  </w:num>
  <w:num w:numId="8">
    <w:abstractNumId w:val="29"/>
  </w:num>
  <w:num w:numId="9">
    <w:abstractNumId w:val="4"/>
  </w:num>
  <w:num w:numId="10">
    <w:abstractNumId w:val="21"/>
  </w:num>
  <w:num w:numId="11">
    <w:abstractNumId w:val="27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0"/>
  </w:num>
  <w:num w:numId="17">
    <w:abstractNumId w:val="12"/>
  </w:num>
  <w:num w:numId="18">
    <w:abstractNumId w:val="39"/>
  </w:num>
  <w:num w:numId="19">
    <w:abstractNumId w:val="30"/>
  </w:num>
  <w:num w:numId="20">
    <w:abstractNumId w:val="31"/>
  </w:num>
  <w:num w:numId="21">
    <w:abstractNumId w:val="34"/>
  </w:num>
  <w:num w:numId="22">
    <w:abstractNumId w:val="16"/>
  </w:num>
  <w:num w:numId="23">
    <w:abstractNumId w:val="35"/>
  </w:num>
  <w:num w:numId="24">
    <w:abstractNumId w:val="7"/>
  </w:num>
  <w:num w:numId="25">
    <w:abstractNumId w:val="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3"/>
  </w:num>
  <w:num w:numId="30">
    <w:abstractNumId w:val="10"/>
  </w:num>
  <w:num w:numId="31">
    <w:abstractNumId w:val="26"/>
  </w:num>
  <w:num w:numId="32">
    <w:abstractNumId w:val="18"/>
  </w:num>
  <w:num w:numId="33">
    <w:abstractNumId w:val="15"/>
  </w:num>
  <w:num w:numId="34">
    <w:abstractNumId w:val="8"/>
  </w:num>
  <w:num w:numId="35">
    <w:abstractNumId w:val="11"/>
  </w:num>
  <w:num w:numId="36">
    <w:abstractNumId w:val="14"/>
  </w:num>
  <w:num w:numId="37">
    <w:abstractNumId w:val="25"/>
  </w:num>
  <w:num w:numId="38">
    <w:abstractNumId w:val="32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0356C5"/>
    <w:rsid w:val="000957BD"/>
    <w:rsid w:val="000D050B"/>
    <w:rsid w:val="00115F69"/>
    <w:rsid w:val="00150D98"/>
    <w:rsid w:val="001533FE"/>
    <w:rsid w:val="00226E98"/>
    <w:rsid w:val="00264DA2"/>
    <w:rsid w:val="002A6409"/>
    <w:rsid w:val="002C3679"/>
    <w:rsid w:val="002F5AB2"/>
    <w:rsid w:val="00342F70"/>
    <w:rsid w:val="0039084E"/>
    <w:rsid w:val="003A143D"/>
    <w:rsid w:val="005974C6"/>
    <w:rsid w:val="005C3209"/>
    <w:rsid w:val="006621A4"/>
    <w:rsid w:val="00696416"/>
    <w:rsid w:val="00746D49"/>
    <w:rsid w:val="0076689D"/>
    <w:rsid w:val="00840F56"/>
    <w:rsid w:val="009D4246"/>
    <w:rsid w:val="009E32AD"/>
    <w:rsid w:val="00AA2508"/>
    <w:rsid w:val="00AD0F57"/>
    <w:rsid w:val="00B227EC"/>
    <w:rsid w:val="00BD650F"/>
    <w:rsid w:val="00BF6A55"/>
    <w:rsid w:val="00C85428"/>
    <w:rsid w:val="00CE6C5D"/>
    <w:rsid w:val="00DC69E0"/>
    <w:rsid w:val="00E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BD650F"/>
    <w:pPr>
      <w:keepNext/>
      <w:keepLines/>
      <w:spacing w:before="200" w:after="0" w:line="240" w:lineRule="atLeas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50F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D650F"/>
    <w:pPr>
      <w:keepNext/>
      <w:keepLines/>
      <w:spacing w:before="200" w:after="0" w:line="240" w:lineRule="atLeast"/>
      <w:outlineLvl w:val="3"/>
    </w:pPr>
    <w:rPr>
      <w:rFonts w:ascii="Cambria" w:eastAsia="Times New Roman" w:hAnsi="Cambria" w:cs="Times New Roman"/>
      <w:b/>
      <w:bCs/>
      <w:i/>
      <w:iCs/>
      <w:color w:val="4F81BD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BD650F"/>
    <w:pPr>
      <w:keepNext/>
      <w:keepLines/>
      <w:spacing w:before="200" w:after="0" w:line="240" w:lineRule="atLeast"/>
      <w:outlineLvl w:val="4"/>
    </w:pPr>
    <w:rPr>
      <w:rFonts w:ascii="Cambria" w:eastAsia="Times New Roman" w:hAnsi="Cambria" w:cs="Times New Roman"/>
      <w:color w:val="243F6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650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50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BD650F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D650F"/>
    <w:pPr>
      <w:keepNext/>
      <w:keepLines/>
      <w:spacing w:before="40" w:after="0" w:line="240" w:lineRule="atLeast"/>
      <w:outlineLvl w:val="2"/>
    </w:pPr>
    <w:rPr>
      <w:rFonts w:ascii="Cambria" w:eastAsia="Times New Roman" w:hAnsi="Cambria" w:cs="Times New Roman"/>
      <w:color w:val="243F6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BD650F"/>
    <w:rPr>
      <w:rFonts w:ascii="Cambria" w:eastAsia="Times New Roman" w:hAnsi="Cambria" w:cs="Times New Roman"/>
      <w:b/>
      <w:bCs/>
      <w:i/>
      <w:iCs/>
      <w:color w:val="4F81BD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BD650F"/>
    <w:rPr>
      <w:rFonts w:ascii="Cambria" w:eastAsia="Times New Roman" w:hAnsi="Cambria" w:cs="Times New Roman"/>
      <w:color w:val="243F60"/>
      <w:lang w:val="uk-UA" w:eastAsia="uk-UA"/>
    </w:rPr>
  </w:style>
  <w:style w:type="paragraph" w:customStyle="1" w:styleId="71">
    <w:name w:val="Заголовок 71"/>
    <w:basedOn w:val="a"/>
    <w:next w:val="a"/>
    <w:uiPriority w:val="99"/>
    <w:unhideWhenUsed/>
    <w:qFormat/>
    <w:rsid w:val="00BD650F"/>
    <w:pPr>
      <w:keepNext/>
      <w:keepLines/>
      <w:spacing w:before="40" w:after="0" w:line="240" w:lineRule="atLeast"/>
      <w:outlineLvl w:val="6"/>
    </w:pPr>
    <w:rPr>
      <w:rFonts w:ascii="Cambria" w:eastAsia="Times New Roman" w:hAnsi="Cambria" w:cs="Times New Roman"/>
      <w:i/>
      <w:iCs/>
      <w:color w:val="243F6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BD650F"/>
  </w:style>
  <w:style w:type="paragraph" w:customStyle="1" w:styleId="12">
    <w:name w:val="Абзац списка1"/>
    <w:basedOn w:val="a"/>
    <w:rsid w:val="00BD650F"/>
    <w:pPr>
      <w:spacing w:after="80" w:line="240" w:lineRule="atLeast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link w:val="a4"/>
    <w:rsid w:val="00BD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basedOn w:val="a0"/>
    <w:link w:val="a3"/>
    <w:locked/>
    <w:rsid w:val="00BD65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rsid w:val="00BD6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BD65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BD6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Emphasis"/>
    <w:basedOn w:val="a0"/>
    <w:uiPriority w:val="99"/>
    <w:qFormat/>
    <w:rsid w:val="00BD650F"/>
    <w:rPr>
      <w:rFonts w:cs="Times New Roman"/>
      <w:i/>
      <w:iCs/>
    </w:rPr>
  </w:style>
  <w:style w:type="paragraph" w:customStyle="1" w:styleId="ShiftCtrlAlt">
    <w:name w:val="Таблица_основной_текст (Таблица__Shift+Ctrl_Alt)"/>
    <w:uiPriority w:val="99"/>
    <w:rsid w:val="00BD650F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Myriad Pro"/>
      <w:color w:val="000000"/>
      <w:szCs w:val="18"/>
    </w:rPr>
  </w:style>
  <w:style w:type="paragraph" w:styleId="a8">
    <w:name w:val="List Paragraph"/>
    <w:basedOn w:val="a"/>
    <w:uiPriority w:val="34"/>
    <w:qFormat/>
    <w:rsid w:val="00BD650F"/>
    <w:pPr>
      <w:spacing w:after="80" w:line="240" w:lineRule="atLeast"/>
      <w:ind w:left="720"/>
      <w:contextualSpacing/>
    </w:pPr>
    <w:rPr>
      <w:rFonts w:ascii="Cambria" w:eastAsia="Times New Roman" w:hAnsi="Cambria" w:cs="Times New Roman"/>
      <w:lang w:val="uk-UA" w:eastAsia="uk-UA"/>
    </w:rPr>
  </w:style>
  <w:style w:type="paragraph" w:customStyle="1" w:styleId="a9">
    <w:name w:val="Врезка_вставка_список (Врезка)"/>
    <w:basedOn w:val="a"/>
    <w:uiPriority w:val="99"/>
    <w:rsid w:val="00BD650F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ind w:left="340" w:hanging="227"/>
      <w:textAlignment w:val="center"/>
    </w:pPr>
    <w:rPr>
      <w:rFonts w:ascii="AvantGardeGothicC-Book" w:eastAsia="Times New Roman" w:hAnsi="AvantGardeGothicC-Book" w:cs="AvantGardeGothicC-Book"/>
      <w:color w:val="000000"/>
      <w:sz w:val="18"/>
      <w:szCs w:val="18"/>
    </w:rPr>
  </w:style>
  <w:style w:type="paragraph" w:customStyle="1" w:styleId="13">
    <w:name w:val="Обычный1"/>
    <w:rsid w:val="00BD65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BD650F"/>
    <w:rPr>
      <w:rFonts w:ascii="Cambria" w:eastAsia="Times New Roman" w:hAnsi="Cambria" w:cs="Times New Roman"/>
      <w:i/>
      <w:iCs/>
      <w:color w:val="243F60"/>
    </w:rPr>
  </w:style>
  <w:style w:type="paragraph" w:styleId="aa">
    <w:name w:val="Balloon Text"/>
    <w:basedOn w:val="a"/>
    <w:link w:val="ab"/>
    <w:uiPriority w:val="99"/>
    <w:semiHidden/>
    <w:rsid w:val="00BD650F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D650F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Hyperlink"/>
    <w:uiPriority w:val="99"/>
    <w:semiHidden/>
    <w:rsid w:val="00BD650F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BD650F"/>
    <w:rPr>
      <w:rFonts w:ascii="Times New Roman" w:hAnsi="Times New Roman" w:cs="Times New Roman"/>
      <w:sz w:val="28"/>
      <w:szCs w:val="28"/>
    </w:rPr>
  </w:style>
  <w:style w:type="paragraph" w:customStyle="1" w:styleId="ad">
    <w:name w:val="Врезка_вставка_подсписок (Врезка)"/>
    <w:basedOn w:val="a9"/>
    <w:uiPriority w:val="99"/>
    <w:rsid w:val="00BD650F"/>
    <w:pPr>
      <w:ind w:left="624"/>
    </w:pPr>
    <w:rPr>
      <w:rFonts w:ascii="AvantGardeC" w:hAnsi="AvantGardeC" w:cs="AvantGardeC"/>
    </w:rPr>
  </w:style>
  <w:style w:type="character" w:customStyle="1" w:styleId="FontStyle14">
    <w:name w:val="Font Style14"/>
    <w:uiPriority w:val="99"/>
    <w:rsid w:val="00BD650F"/>
    <w:rPr>
      <w:rFonts w:ascii="Times New Roman" w:hAnsi="Times New Roman" w:cs="Times New Roman"/>
      <w:b/>
      <w:bCs/>
      <w:sz w:val="22"/>
      <w:szCs w:val="22"/>
    </w:rPr>
  </w:style>
  <w:style w:type="paragraph" w:customStyle="1" w:styleId="ShiftCtrlAlt0">
    <w:name w:val="Таблица_заголовок (Таблица__Shift+Ctrl_Alt)"/>
    <w:uiPriority w:val="99"/>
    <w:rsid w:val="00BD650F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Times New Roman" w:hAnsi="Times New Roman" w:cs="Arno Pro"/>
      <w:b/>
      <w:bCs/>
      <w:color w:val="000000"/>
      <w:sz w:val="24"/>
      <w:szCs w:val="24"/>
    </w:rPr>
  </w:style>
  <w:style w:type="character" w:styleId="ae">
    <w:name w:val="Strong"/>
    <w:uiPriority w:val="99"/>
    <w:qFormat/>
    <w:rsid w:val="00BD650F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BD6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f0">
    <w:name w:val="Верхній колонтитул Знак"/>
    <w:basedOn w:val="a0"/>
    <w:link w:val="af"/>
    <w:uiPriority w:val="99"/>
    <w:rsid w:val="00BD650F"/>
    <w:rPr>
      <w:rFonts w:eastAsia="Times New Roman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BD6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f2">
    <w:name w:val="Нижній колонтитул Знак"/>
    <w:basedOn w:val="a0"/>
    <w:link w:val="af1"/>
    <w:uiPriority w:val="99"/>
    <w:rsid w:val="00BD650F"/>
    <w:rPr>
      <w:rFonts w:eastAsia="Times New Roman"/>
      <w:lang w:val="uk-UA" w:eastAsia="uk-UA"/>
    </w:rPr>
  </w:style>
  <w:style w:type="numbering" w:customStyle="1" w:styleId="110">
    <w:name w:val="Нет списка11"/>
    <w:next w:val="a2"/>
    <w:uiPriority w:val="99"/>
    <w:semiHidden/>
    <w:unhideWhenUsed/>
    <w:rsid w:val="00BD650F"/>
  </w:style>
  <w:style w:type="character" w:customStyle="1" w:styleId="14">
    <w:name w:val="Просмотренная гиперссылка1"/>
    <w:basedOn w:val="a0"/>
    <w:uiPriority w:val="99"/>
    <w:semiHidden/>
    <w:unhideWhenUsed/>
    <w:rsid w:val="00BD650F"/>
    <w:rPr>
      <w:color w:val="800080"/>
      <w:u w:val="single"/>
    </w:rPr>
  </w:style>
  <w:style w:type="paragraph" w:customStyle="1" w:styleId="msonormal0">
    <w:name w:val="msonormal"/>
    <w:basedOn w:val="a"/>
    <w:rsid w:val="00BD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BD650F"/>
    <w:pPr>
      <w:spacing w:after="0" w:line="240" w:lineRule="auto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BD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BD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D650F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BD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росмотренная гиперссылка2"/>
    <w:basedOn w:val="a0"/>
    <w:uiPriority w:val="99"/>
    <w:semiHidden/>
    <w:unhideWhenUsed/>
    <w:rsid w:val="00BD650F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650F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41">
    <w:name w:val="Сетка таблицы4"/>
    <w:basedOn w:val="a1"/>
    <w:next w:val="af5"/>
    <w:uiPriority w:val="39"/>
    <w:rsid w:val="00BD650F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BD650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D650F"/>
    <w:pPr>
      <w:spacing w:after="80"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BD650F"/>
    <w:rPr>
      <w:rFonts w:eastAsia="Times New Roman"/>
      <w:sz w:val="20"/>
      <w:szCs w:val="20"/>
      <w:lang w:val="uk-UA"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650F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BD650F"/>
    <w:rPr>
      <w:rFonts w:eastAsia="Times New Roman"/>
      <w:b/>
      <w:bCs/>
      <w:sz w:val="20"/>
      <w:szCs w:val="20"/>
      <w:lang w:val="uk-UA" w:eastAsia="uk-UA"/>
    </w:rPr>
  </w:style>
  <w:style w:type="character" w:customStyle="1" w:styleId="afb">
    <w:name w:val="Основной текст_"/>
    <w:link w:val="16"/>
    <w:locked/>
    <w:rsid w:val="00BD650F"/>
    <w:rPr>
      <w:shd w:val="clear" w:color="auto" w:fill="FFFFFF"/>
    </w:rPr>
  </w:style>
  <w:style w:type="paragraph" w:customStyle="1" w:styleId="16">
    <w:name w:val="Основной текст1"/>
    <w:basedOn w:val="a"/>
    <w:link w:val="afb"/>
    <w:rsid w:val="00BD650F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f4">
    <w:name w:val="Без інтервалів Знак"/>
    <w:basedOn w:val="a0"/>
    <w:link w:val="af3"/>
    <w:uiPriority w:val="1"/>
    <w:rsid w:val="00BD650F"/>
    <w:rPr>
      <w:rFonts w:ascii="Calibri" w:eastAsia="Calibri" w:hAnsi="Calibri" w:cs="Times New Roman"/>
    </w:rPr>
  </w:style>
  <w:style w:type="character" w:customStyle="1" w:styleId="710">
    <w:name w:val="Заголовок 7 Знак1"/>
    <w:basedOn w:val="a0"/>
    <w:uiPriority w:val="9"/>
    <w:semiHidden/>
    <w:rsid w:val="00BD65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c">
    <w:name w:val="FollowedHyperlink"/>
    <w:basedOn w:val="a0"/>
    <w:uiPriority w:val="99"/>
    <w:semiHidden/>
    <w:unhideWhenUsed/>
    <w:rsid w:val="00BD650F"/>
    <w:rPr>
      <w:color w:val="954F72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BD6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rsid w:val="0069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BD650F"/>
    <w:pPr>
      <w:keepNext/>
      <w:keepLines/>
      <w:spacing w:before="200" w:after="0" w:line="240" w:lineRule="atLeas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50F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D650F"/>
    <w:pPr>
      <w:keepNext/>
      <w:keepLines/>
      <w:spacing w:before="200" w:after="0" w:line="240" w:lineRule="atLeast"/>
      <w:outlineLvl w:val="3"/>
    </w:pPr>
    <w:rPr>
      <w:rFonts w:ascii="Cambria" w:eastAsia="Times New Roman" w:hAnsi="Cambria" w:cs="Times New Roman"/>
      <w:b/>
      <w:bCs/>
      <w:i/>
      <w:iCs/>
      <w:color w:val="4F81BD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BD650F"/>
    <w:pPr>
      <w:keepNext/>
      <w:keepLines/>
      <w:spacing w:before="200" w:after="0" w:line="240" w:lineRule="atLeast"/>
      <w:outlineLvl w:val="4"/>
    </w:pPr>
    <w:rPr>
      <w:rFonts w:ascii="Cambria" w:eastAsia="Times New Roman" w:hAnsi="Cambria" w:cs="Times New Roman"/>
      <w:color w:val="243F6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650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50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BD650F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D650F"/>
    <w:pPr>
      <w:keepNext/>
      <w:keepLines/>
      <w:spacing w:before="40" w:after="0" w:line="240" w:lineRule="atLeast"/>
      <w:outlineLvl w:val="2"/>
    </w:pPr>
    <w:rPr>
      <w:rFonts w:ascii="Cambria" w:eastAsia="Times New Roman" w:hAnsi="Cambria" w:cs="Times New Roman"/>
      <w:color w:val="243F6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BD650F"/>
    <w:rPr>
      <w:rFonts w:ascii="Cambria" w:eastAsia="Times New Roman" w:hAnsi="Cambria" w:cs="Times New Roman"/>
      <w:b/>
      <w:bCs/>
      <w:i/>
      <w:iCs/>
      <w:color w:val="4F81BD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BD650F"/>
    <w:rPr>
      <w:rFonts w:ascii="Cambria" w:eastAsia="Times New Roman" w:hAnsi="Cambria" w:cs="Times New Roman"/>
      <w:color w:val="243F60"/>
      <w:lang w:val="uk-UA" w:eastAsia="uk-UA"/>
    </w:rPr>
  </w:style>
  <w:style w:type="paragraph" w:customStyle="1" w:styleId="71">
    <w:name w:val="Заголовок 71"/>
    <w:basedOn w:val="a"/>
    <w:next w:val="a"/>
    <w:uiPriority w:val="99"/>
    <w:unhideWhenUsed/>
    <w:qFormat/>
    <w:rsid w:val="00BD650F"/>
    <w:pPr>
      <w:keepNext/>
      <w:keepLines/>
      <w:spacing w:before="40" w:after="0" w:line="240" w:lineRule="atLeast"/>
      <w:outlineLvl w:val="6"/>
    </w:pPr>
    <w:rPr>
      <w:rFonts w:ascii="Cambria" w:eastAsia="Times New Roman" w:hAnsi="Cambria" w:cs="Times New Roman"/>
      <w:i/>
      <w:iCs/>
      <w:color w:val="243F6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BD650F"/>
  </w:style>
  <w:style w:type="paragraph" w:customStyle="1" w:styleId="12">
    <w:name w:val="Абзац списка1"/>
    <w:basedOn w:val="a"/>
    <w:rsid w:val="00BD650F"/>
    <w:pPr>
      <w:spacing w:after="80" w:line="240" w:lineRule="atLeast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link w:val="a4"/>
    <w:rsid w:val="00BD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basedOn w:val="a0"/>
    <w:link w:val="a3"/>
    <w:locked/>
    <w:rsid w:val="00BD65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rsid w:val="00BD6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BD65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BD6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Emphasis"/>
    <w:basedOn w:val="a0"/>
    <w:uiPriority w:val="99"/>
    <w:qFormat/>
    <w:rsid w:val="00BD650F"/>
    <w:rPr>
      <w:rFonts w:cs="Times New Roman"/>
      <w:i/>
      <w:iCs/>
    </w:rPr>
  </w:style>
  <w:style w:type="paragraph" w:customStyle="1" w:styleId="ShiftCtrlAlt">
    <w:name w:val="Таблица_основной_текст (Таблица__Shift+Ctrl_Alt)"/>
    <w:uiPriority w:val="99"/>
    <w:rsid w:val="00BD650F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Myriad Pro"/>
      <w:color w:val="000000"/>
      <w:szCs w:val="18"/>
    </w:rPr>
  </w:style>
  <w:style w:type="paragraph" w:styleId="a8">
    <w:name w:val="List Paragraph"/>
    <w:basedOn w:val="a"/>
    <w:uiPriority w:val="34"/>
    <w:qFormat/>
    <w:rsid w:val="00BD650F"/>
    <w:pPr>
      <w:spacing w:after="80" w:line="240" w:lineRule="atLeast"/>
      <w:ind w:left="720"/>
      <w:contextualSpacing/>
    </w:pPr>
    <w:rPr>
      <w:rFonts w:ascii="Cambria" w:eastAsia="Times New Roman" w:hAnsi="Cambria" w:cs="Times New Roman"/>
      <w:lang w:val="uk-UA" w:eastAsia="uk-UA"/>
    </w:rPr>
  </w:style>
  <w:style w:type="paragraph" w:customStyle="1" w:styleId="a9">
    <w:name w:val="Врезка_вставка_список (Врезка)"/>
    <w:basedOn w:val="a"/>
    <w:uiPriority w:val="99"/>
    <w:rsid w:val="00BD650F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ind w:left="340" w:hanging="227"/>
      <w:textAlignment w:val="center"/>
    </w:pPr>
    <w:rPr>
      <w:rFonts w:ascii="AvantGardeGothicC-Book" w:eastAsia="Times New Roman" w:hAnsi="AvantGardeGothicC-Book" w:cs="AvantGardeGothicC-Book"/>
      <w:color w:val="000000"/>
      <w:sz w:val="18"/>
      <w:szCs w:val="18"/>
    </w:rPr>
  </w:style>
  <w:style w:type="paragraph" w:customStyle="1" w:styleId="13">
    <w:name w:val="Обычный1"/>
    <w:rsid w:val="00BD65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BD650F"/>
    <w:rPr>
      <w:rFonts w:ascii="Cambria" w:eastAsia="Times New Roman" w:hAnsi="Cambria" w:cs="Times New Roman"/>
      <w:i/>
      <w:iCs/>
      <w:color w:val="243F60"/>
    </w:rPr>
  </w:style>
  <w:style w:type="paragraph" w:styleId="aa">
    <w:name w:val="Balloon Text"/>
    <w:basedOn w:val="a"/>
    <w:link w:val="ab"/>
    <w:uiPriority w:val="99"/>
    <w:semiHidden/>
    <w:rsid w:val="00BD650F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D650F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Hyperlink"/>
    <w:uiPriority w:val="99"/>
    <w:semiHidden/>
    <w:rsid w:val="00BD650F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BD650F"/>
    <w:rPr>
      <w:rFonts w:ascii="Times New Roman" w:hAnsi="Times New Roman" w:cs="Times New Roman"/>
      <w:sz w:val="28"/>
      <w:szCs w:val="28"/>
    </w:rPr>
  </w:style>
  <w:style w:type="paragraph" w:customStyle="1" w:styleId="ad">
    <w:name w:val="Врезка_вставка_подсписок (Врезка)"/>
    <w:basedOn w:val="a9"/>
    <w:uiPriority w:val="99"/>
    <w:rsid w:val="00BD650F"/>
    <w:pPr>
      <w:ind w:left="624"/>
    </w:pPr>
    <w:rPr>
      <w:rFonts w:ascii="AvantGardeC" w:hAnsi="AvantGardeC" w:cs="AvantGardeC"/>
    </w:rPr>
  </w:style>
  <w:style w:type="character" w:customStyle="1" w:styleId="FontStyle14">
    <w:name w:val="Font Style14"/>
    <w:uiPriority w:val="99"/>
    <w:rsid w:val="00BD650F"/>
    <w:rPr>
      <w:rFonts w:ascii="Times New Roman" w:hAnsi="Times New Roman" w:cs="Times New Roman"/>
      <w:b/>
      <w:bCs/>
      <w:sz w:val="22"/>
      <w:szCs w:val="22"/>
    </w:rPr>
  </w:style>
  <w:style w:type="paragraph" w:customStyle="1" w:styleId="ShiftCtrlAlt0">
    <w:name w:val="Таблица_заголовок (Таблица__Shift+Ctrl_Alt)"/>
    <w:uiPriority w:val="99"/>
    <w:rsid w:val="00BD650F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Times New Roman" w:hAnsi="Times New Roman" w:cs="Arno Pro"/>
      <w:b/>
      <w:bCs/>
      <w:color w:val="000000"/>
      <w:sz w:val="24"/>
      <w:szCs w:val="24"/>
    </w:rPr>
  </w:style>
  <w:style w:type="character" w:styleId="ae">
    <w:name w:val="Strong"/>
    <w:uiPriority w:val="99"/>
    <w:qFormat/>
    <w:rsid w:val="00BD650F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BD6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f0">
    <w:name w:val="Верхній колонтитул Знак"/>
    <w:basedOn w:val="a0"/>
    <w:link w:val="af"/>
    <w:uiPriority w:val="99"/>
    <w:rsid w:val="00BD650F"/>
    <w:rPr>
      <w:rFonts w:eastAsia="Times New Roman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BD65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f2">
    <w:name w:val="Нижній колонтитул Знак"/>
    <w:basedOn w:val="a0"/>
    <w:link w:val="af1"/>
    <w:uiPriority w:val="99"/>
    <w:rsid w:val="00BD650F"/>
    <w:rPr>
      <w:rFonts w:eastAsia="Times New Roman"/>
      <w:lang w:val="uk-UA" w:eastAsia="uk-UA"/>
    </w:rPr>
  </w:style>
  <w:style w:type="numbering" w:customStyle="1" w:styleId="110">
    <w:name w:val="Нет списка11"/>
    <w:next w:val="a2"/>
    <w:uiPriority w:val="99"/>
    <w:semiHidden/>
    <w:unhideWhenUsed/>
    <w:rsid w:val="00BD650F"/>
  </w:style>
  <w:style w:type="character" w:customStyle="1" w:styleId="14">
    <w:name w:val="Просмотренная гиперссылка1"/>
    <w:basedOn w:val="a0"/>
    <w:uiPriority w:val="99"/>
    <w:semiHidden/>
    <w:unhideWhenUsed/>
    <w:rsid w:val="00BD650F"/>
    <w:rPr>
      <w:color w:val="800080"/>
      <w:u w:val="single"/>
    </w:rPr>
  </w:style>
  <w:style w:type="paragraph" w:customStyle="1" w:styleId="msonormal0">
    <w:name w:val="msonormal"/>
    <w:basedOn w:val="a"/>
    <w:rsid w:val="00BD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BD650F"/>
    <w:pPr>
      <w:spacing w:after="0" w:line="240" w:lineRule="auto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BD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BD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D650F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BD6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росмотренная гиперссылка2"/>
    <w:basedOn w:val="a0"/>
    <w:uiPriority w:val="99"/>
    <w:semiHidden/>
    <w:unhideWhenUsed/>
    <w:rsid w:val="00BD650F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650F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41">
    <w:name w:val="Сетка таблицы4"/>
    <w:basedOn w:val="a1"/>
    <w:next w:val="af5"/>
    <w:uiPriority w:val="39"/>
    <w:rsid w:val="00BD650F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BD650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D650F"/>
    <w:pPr>
      <w:spacing w:after="80"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BD650F"/>
    <w:rPr>
      <w:rFonts w:eastAsia="Times New Roman"/>
      <w:sz w:val="20"/>
      <w:szCs w:val="20"/>
      <w:lang w:val="uk-UA"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650F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BD650F"/>
    <w:rPr>
      <w:rFonts w:eastAsia="Times New Roman"/>
      <w:b/>
      <w:bCs/>
      <w:sz w:val="20"/>
      <w:szCs w:val="20"/>
      <w:lang w:val="uk-UA" w:eastAsia="uk-UA"/>
    </w:rPr>
  </w:style>
  <w:style w:type="character" w:customStyle="1" w:styleId="afb">
    <w:name w:val="Основной текст_"/>
    <w:link w:val="16"/>
    <w:locked/>
    <w:rsid w:val="00BD650F"/>
    <w:rPr>
      <w:shd w:val="clear" w:color="auto" w:fill="FFFFFF"/>
    </w:rPr>
  </w:style>
  <w:style w:type="paragraph" w:customStyle="1" w:styleId="16">
    <w:name w:val="Основной текст1"/>
    <w:basedOn w:val="a"/>
    <w:link w:val="afb"/>
    <w:rsid w:val="00BD650F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f4">
    <w:name w:val="Без інтервалів Знак"/>
    <w:basedOn w:val="a0"/>
    <w:link w:val="af3"/>
    <w:uiPriority w:val="1"/>
    <w:rsid w:val="00BD650F"/>
    <w:rPr>
      <w:rFonts w:ascii="Calibri" w:eastAsia="Calibri" w:hAnsi="Calibri" w:cs="Times New Roman"/>
    </w:rPr>
  </w:style>
  <w:style w:type="character" w:customStyle="1" w:styleId="710">
    <w:name w:val="Заголовок 7 Знак1"/>
    <w:basedOn w:val="a0"/>
    <w:uiPriority w:val="9"/>
    <w:semiHidden/>
    <w:rsid w:val="00BD65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c">
    <w:name w:val="FollowedHyperlink"/>
    <w:basedOn w:val="a0"/>
    <w:uiPriority w:val="99"/>
    <w:semiHidden/>
    <w:unhideWhenUsed/>
    <w:rsid w:val="00BD650F"/>
    <w:rPr>
      <w:color w:val="954F72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BD6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rsid w:val="0069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il.com.ua/etc/holidays_january" TargetMode="External"/><Relationship Id="rId13" Type="http://schemas.openxmlformats.org/officeDocument/2006/relationships/hyperlink" Target="https://jmil.com.ua/etc/holidays_apr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mil.com.ua/etc/holidays_january" TargetMode="External"/><Relationship Id="rId12" Type="http://schemas.openxmlformats.org/officeDocument/2006/relationships/hyperlink" Target="https://jmil.com.ua/etc/holidays_apr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mil.com.ua/etc/holidays_november" TargetMode="External"/><Relationship Id="rId11" Type="http://schemas.openxmlformats.org/officeDocument/2006/relationships/hyperlink" Target="https://jmil.com.ua/etc/holidays_apr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mil.com.ua/etc/holidays_april" TargetMode="External"/><Relationship Id="rId10" Type="http://schemas.openxmlformats.org/officeDocument/2006/relationships/hyperlink" Target="https://jmil.com.ua/etc/holidays_m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mil.com.ua/etc/holidays_march" TargetMode="External"/><Relationship Id="rId14" Type="http://schemas.openxmlformats.org/officeDocument/2006/relationships/hyperlink" Target="https://jmil.com.ua/etc/holidays_apr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31</Pages>
  <Words>36447</Words>
  <Characters>20776</Characters>
  <Application>Microsoft Office Word</Application>
  <DocSecurity>0</DocSecurity>
  <Lines>173</Lines>
  <Paragraphs>114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Садочок</cp:lastModifiedBy>
  <cp:revision>30</cp:revision>
  <dcterms:created xsi:type="dcterms:W3CDTF">2022-08-13T16:19:00Z</dcterms:created>
  <dcterms:modified xsi:type="dcterms:W3CDTF">2023-11-07T10:19:00Z</dcterms:modified>
</cp:coreProperties>
</file>