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E" w:rsidRPr="001D434E" w:rsidRDefault="001D434E" w:rsidP="001D43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uk-UA" w:eastAsia="uk-UA"/>
        </w:rPr>
      </w:pPr>
      <w:r w:rsidRPr="001D434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uk-UA"/>
        </w:rPr>
        <w:t xml:space="preserve"> Освітні програми, що реалізуються в закладі дошкільної освіти.</w:t>
      </w:r>
    </w:p>
    <w:p w:rsidR="001D434E" w:rsidRPr="001D434E" w:rsidRDefault="004A4F4F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6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 w:eastAsia="uk-UA"/>
          </w:rPr>
          <w:t>Базовий компонент дошкільної освіти</w:t>
        </w:r>
      </w:hyperlink>
    </w:p>
    <w:p w:rsidR="001D434E" w:rsidRPr="001D434E" w:rsidRDefault="001D434E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1D434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Програма розвитку дитини дошкільного віку "Українське </w:t>
      </w:r>
      <w:proofErr w:type="spellStart"/>
      <w:r w:rsidRPr="001D434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дошкілля</w:t>
      </w:r>
      <w:proofErr w:type="spellEnd"/>
      <w:r w:rsidRPr="001D434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" (оновлена, 20</w:t>
      </w:r>
      <w:r w:rsidR="004A4F4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21</w:t>
      </w:r>
      <w:bookmarkStart w:id="0" w:name="_GoBack"/>
      <w:bookmarkEnd w:id="0"/>
      <w:r w:rsidRPr="001D434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р.)</w:t>
      </w:r>
    </w:p>
    <w:p w:rsidR="001D434E" w:rsidRPr="001D434E" w:rsidRDefault="001D434E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1D434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Парціальні програми:</w:t>
      </w:r>
    </w:p>
    <w:p w:rsidR="001D434E" w:rsidRPr="001D434E" w:rsidRDefault="004A4F4F" w:rsidP="001D434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7" w:history="1"/>
      <w:r w:rsidR="001D434E" w:rsidRPr="001D434E">
        <w:rPr>
          <w:rFonts w:ascii="Arial" w:eastAsia="Times New Roman" w:hAnsi="Arial" w:cs="Arial"/>
          <w:sz w:val="18"/>
          <w:szCs w:val="18"/>
          <w:lang w:val="uk-UA" w:eastAsia="uk-UA"/>
        </w:rPr>
        <w:t xml:space="preserve"> </w:t>
      </w:r>
      <w:hyperlink r:id="rId8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-  «Радість творчості», програма художньо-естетичного розвитку дітей раннього та дошкільного віку (авт. – Борщ Р. М., Самойлик Д. В.) – чинна до кінця навчального року;</w:t>
        </w:r>
      </w:hyperlink>
    </w:p>
    <w:p w:rsidR="001D434E" w:rsidRPr="001D434E" w:rsidRDefault="004A4F4F" w:rsidP="001D434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9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- «</w:t>
        </w:r>
        <w:proofErr w:type="spellStart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Грайлик</w:t>
        </w:r>
        <w:proofErr w:type="spellEnd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 xml:space="preserve">», програма з організації театралізованої діяльності в дошкільному навчальному закладі (авт. -  Березіна О. М., </w:t>
        </w:r>
        <w:proofErr w:type="spellStart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Гніровська</w:t>
        </w:r>
        <w:proofErr w:type="spellEnd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 xml:space="preserve"> О. З.,  </w:t>
        </w:r>
        <w:proofErr w:type="spellStart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Линник</w:t>
        </w:r>
        <w:proofErr w:type="spellEnd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 xml:space="preserve"> Т. А.).;</w:t>
        </w:r>
      </w:hyperlink>
    </w:p>
    <w:p w:rsidR="001D434E" w:rsidRPr="001D434E" w:rsidRDefault="004A4F4F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10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 xml:space="preserve">- «Скарбниця моралі», програма з морального виховання дітей дошкільного віку (авт. – </w:t>
        </w:r>
        <w:proofErr w:type="spellStart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Лохвицька</w:t>
        </w:r>
        <w:proofErr w:type="spellEnd"/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 xml:space="preserve"> Л.В.);</w:t>
        </w:r>
        <w:r w:rsidR="001D434E" w:rsidRPr="001D434E">
          <w:rPr>
            <w:rFonts w:ascii="Arial" w:eastAsia="Times New Roman" w:hAnsi="Arial" w:cs="Arial"/>
            <w:b/>
            <w:bCs/>
            <w:sz w:val="18"/>
            <w:szCs w:val="18"/>
            <w:lang w:val="uk-UA" w:eastAsia="uk-UA"/>
          </w:rPr>
          <w:t>  </w:t>
        </w:r>
      </w:hyperlink>
    </w:p>
    <w:p w:rsidR="001D434E" w:rsidRPr="001D434E" w:rsidRDefault="004A4F4F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11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- «Казкова фізкультура»,  програма з фізичного виховання дітей раннього та дошкільного віку (авт. - Єфименко М. М.);</w:t>
        </w:r>
      </w:hyperlink>
    </w:p>
    <w:p w:rsidR="001D434E" w:rsidRPr="001D434E" w:rsidRDefault="004A4F4F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12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- «Дитяча хореографія» (авт. – Шевчук А.С.);</w:t>
        </w:r>
      </w:hyperlink>
    </w:p>
    <w:p w:rsidR="001D434E" w:rsidRPr="001D434E" w:rsidRDefault="001D434E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1D43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  - «Навчання дітей української мови в дошкільних навчальних закладах національних спільнот» (авт. – </w:t>
      </w:r>
      <w:proofErr w:type="spellStart"/>
      <w:r w:rsidRPr="001D43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Богуш</w:t>
      </w:r>
      <w:proofErr w:type="spellEnd"/>
      <w:r w:rsidRPr="001D43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А.М.);</w:t>
      </w:r>
    </w:p>
    <w:p w:rsidR="001D434E" w:rsidRPr="001D434E" w:rsidRDefault="004A4F4F" w:rsidP="001D434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hyperlink r:id="rId13" w:history="1"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-</w:t>
        </w:r>
        <w:r w:rsidR="001D434E" w:rsidRPr="001D434E">
          <w:rPr>
            <w:rFonts w:ascii="Arial" w:eastAsia="Times New Roman" w:hAnsi="Arial" w:cs="Arial"/>
            <w:b/>
            <w:bCs/>
            <w:sz w:val="18"/>
            <w:szCs w:val="18"/>
            <w:lang w:val="uk-UA" w:eastAsia="uk-UA"/>
          </w:rPr>
          <w:t> </w:t>
        </w:r>
        <w:r w:rsidR="001D434E" w:rsidRPr="001D434E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uk-UA" w:eastAsia="uk-UA"/>
          </w:rPr>
          <w:t>«Радість розвитку»;</w:t>
        </w:r>
        <w:r w:rsidR="001D434E" w:rsidRPr="001D434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uk-UA"/>
          </w:rPr>
          <w:t xml:space="preserve"> «Про себе треба знати, про себе треба дбати», програма з основ здоров’я та безпеки життєдіяльності дітей віком від 3 до 6 років (авт. </w:t>
        </w:r>
        <w:proofErr w:type="spellStart"/>
        <w:r w:rsidR="001D434E" w:rsidRPr="001D434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uk-UA"/>
          </w:rPr>
          <w:t>Лохвицька</w:t>
        </w:r>
        <w:proofErr w:type="spellEnd"/>
        <w:r w:rsidR="001D434E" w:rsidRPr="001D434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uk-UA" w:eastAsia="uk-UA"/>
          </w:rPr>
          <w:t xml:space="preserve"> Л. В.);</w:t>
        </w:r>
      </w:hyperlink>
    </w:p>
    <w:p w:rsidR="001D434E" w:rsidRPr="001D434E" w:rsidRDefault="001D434E" w:rsidP="001D43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1D434E">
        <w:rPr>
          <w:rFonts w:ascii="Arial" w:eastAsia="Times New Roman" w:hAnsi="Arial" w:cs="Arial"/>
          <w:sz w:val="18"/>
          <w:szCs w:val="18"/>
          <w:lang w:val="uk-UA" w:eastAsia="uk-UA"/>
        </w:rPr>
        <w:t xml:space="preserve"> </w:t>
      </w:r>
    </w:p>
    <w:p w:rsidR="00FA5E92" w:rsidRPr="001D434E" w:rsidRDefault="00FA5E92" w:rsidP="001D434E"/>
    <w:sectPr w:rsidR="00FA5E92" w:rsidRPr="001D4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853"/>
    <w:multiLevelType w:val="multilevel"/>
    <w:tmpl w:val="F8D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1D05"/>
    <w:multiLevelType w:val="multilevel"/>
    <w:tmpl w:val="DF0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704F"/>
    <w:multiLevelType w:val="multilevel"/>
    <w:tmpl w:val="CEF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E4005"/>
    <w:multiLevelType w:val="multilevel"/>
    <w:tmpl w:val="9FF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5F80"/>
    <w:multiLevelType w:val="multilevel"/>
    <w:tmpl w:val="0CBA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1"/>
    <w:rsid w:val="001D434E"/>
    <w:rsid w:val="004A4F4F"/>
    <w:rsid w:val="00AA0701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A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70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nz-postdateicon">
    <w:name w:val="dnz-postdateicon"/>
    <w:basedOn w:val="a0"/>
    <w:rsid w:val="00AA0701"/>
  </w:style>
  <w:style w:type="character" w:customStyle="1" w:styleId="dnz-postauthoricon">
    <w:name w:val="dnz-postauthoricon"/>
    <w:basedOn w:val="a0"/>
    <w:rsid w:val="00AA0701"/>
  </w:style>
  <w:style w:type="character" w:styleId="a3">
    <w:name w:val="Hyperlink"/>
    <w:basedOn w:val="a0"/>
    <w:uiPriority w:val="99"/>
    <w:semiHidden/>
    <w:unhideWhenUsed/>
    <w:rsid w:val="00AA0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A07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070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A0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70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nz-postdateicon">
    <w:name w:val="dnz-postdateicon"/>
    <w:basedOn w:val="a0"/>
    <w:rsid w:val="00AA0701"/>
  </w:style>
  <w:style w:type="character" w:customStyle="1" w:styleId="dnz-postauthoricon">
    <w:name w:val="dnz-postauthoricon"/>
    <w:basedOn w:val="a0"/>
    <w:rsid w:val="00AA0701"/>
  </w:style>
  <w:style w:type="character" w:styleId="a3">
    <w:name w:val="Hyperlink"/>
    <w:basedOn w:val="a0"/>
    <w:uiPriority w:val="99"/>
    <w:semiHidden/>
    <w:unhideWhenUsed/>
    <w:rsid w:val="00AA0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A07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A070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21nizhyn.at.ua/dokumentu/programa_radist_tvorchosti.pdf" TargetMode="External"/><Relationship Id="rId13" Type="http://schemas.openxmlformats.org/officeDocument/2006/relationships/hyperlink" Target="http://dnz21nizhyn.at.ua/dokumentu/programa_pro_sebe_treba_znati-pro_sebe_treba_dbat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nz21nizhyn.at.ua/dokumentu/programa_anglijska.pdf" TargetMode="External"/><Relationship Id="rId12" Type="http://schemas.openxmlformats.org/officeDocument/2006/relationships/hyperlink" Target="http://dnz21nizhyn.at.ua/dokumentu/programa_ditjacha_khoreograf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21nizhyn.at.ua/dokumentu/bazovij_komponent_doshkilnoji_osviti.doc" TargetMode="External"/><Relationship Id="rId11" Type="http://schemas.openxmlformats.org/officeDocument/2006/relationships/hyperlink" Target="http://dnz21nizhyn.at.ua/dokumentu/programa_kazkova_fizkultur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z21nizhyn.at.ua/dokumentu/programa_skarbnicja_mora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z21nizhyn.at.ua/dokumentu/programa_grajlik_berezi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3</cp:revision>
  <dcterms:created xsi:type="dcterms:W3CDTF">2017-11-13T14:42:00Z</dcterms:created>
  <dcterms:modified xsi:type="dcterms:W3CDTF">2023-11-07T10:03:00Z</dcterms:modified>
</cp:coreProperties>
</file>